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406" w:leader="none"/>
        </w:tabs>
        <w:spacing w:lineRule="auto" w:line="240"/>
        <w:ind w:left="111" w:right="0" w:hanging="0"/>
        <w:jc w:val="both"/>
        <w:rPr/>
      </w:pPr>
      <w:r>
        <w:rPr/>
        <w:drawing>
          <wp:inline distT="0" distB="0" distL="0" distR="0">
            <wp:extent cx="1081405" cy="56134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47"/>
          <w:sz w:val="20"/>
        </w:rPr>
        <w:tab/>
      </w:r>
      <w:r>
        <w:rPr/>
        <w:drawing>
          <wp:inline distT="0" distB="0" distL="0" distR="0">
            <wp:extent cx="777240" cy="771525"/>
            <wp:effectExtent l="0" t="0" r="0" b="0"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20"/>
          <w:tab w:val="left" w:pos="4406" w:leader="none"/>
        </w:tabs>
        <w:spacing w:lineRule="auto" w:line="240"/>
        <w:ind w:left="111" w:right="0" w:hanging="0"/>
        <w:jc w:val="both"/>
        <w:rPr/>
      </w:pPr>
      <w:r>
        <w:rPr/>
      </w:r>
    </w:p>
    <w:p>
      <w:pPr>
        <w:pStyle w:val="Normal"/>
        <w:spacing w:before="6" w:after="0"/>
        <w:ind w:left="1135" w:right="666" w:hanging="0"/>
        <w:jc w:val="both"/>
        <w:rPr/>
      </w:pPr>
      <w:r>
        <w:rPr>
          <w:rFonts w:ascii="Arial" w:hAnsi="Arial"/>
          <w:b/>
          <w:sz w:val="24"/>
        </w:rPr>
        <w:t>MINISTÉRIO DA EDUCAÇÃO</w:t>
      </w:r>
    </w:p>
    <w:p>
      <w:pPr>
        <w:pStyle w:val="Normal"/>
        <w:spacing w:before="0" w:after="0"/>
        <w:ind w:left="1135" w:right="666" w:hanging="0"/>
        <w:jc w:val="both"/>
        <w:rPr/>
      </w:pPr>
      <w:r>
        <w:rPr>
          <w:rFonts w:ascii="Arial" w:hAnsi="Arial"/>
          <w:b/>
          <w:sz w:val="24"/>
        </w:rPr>
        <w:t>UNIVERSIDADE FEDERAL DE JATAÍ</w:t>
      </w:r>
    </w:p>
    <w:p>
      <w:pPr>
        <w:pStyle w:val="Normal"/>
        <w:spacing w:before="0" w:after="0"/>
        <w:ind w:left="1135" w:right="666" w:hanging="0"/>
        <w:jc w:val="both"/>
        <w:rPr/>
      </w:pPr>
      <w:r>
        <w:rPr>
          <w:rFonts w:ascii="Arial" w:hAnsi="Arial"/>
          <w:b/>
          <w:color w:val="C8201D"/>
          <w:sz w:val="24"/>
        </w:rPr>
        <w:t>(Nome da UA/UAE/Órgão)</w:t>
      </w:r>
    </w:p>
    <w:p>
      <w:pPr>
        <w:pStyle w:val="Corpodotexto"/>
        <w:jc w:val="both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orpodotexto"/>
        <w:spacing w:before="11" w:after="0"/>
        <w:jc w:val="both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Normal"/>
        <w:spacing w:before="0" w:after="0"/>
        <w:ind w:left="1137" w:right="666" w:hanging="0"/>
        <w:jc w:val="both"/>
        <w:rPr/>
      </w:pPr>
      <w:r>
        <w:rPr>
          <w:rFonts w:ascii="Arial" w:hAnsi="Arial"/>
          <w:b/>
          <w:sz w:val="24"/>
        </w:rPr>
        <w:t>REGULAMENTO DO CURSO DE PÓS-GRADUAÇÃO LATO SENSU –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ESPECIALIZAÇÃO EM </w:t>
      </w:r>
      <w:r>
        <w:rPr>
          <w:rFonts w:ascii="Arial" w:hAnsi="Arial"/>
          <w:b/>
          <w:color w:val="C8201D"/>
          <w:sz w:val="24"/>
        </w:rPr>
        <w:t>XXX</w:t>
      </w:r>
    </w:p>
    <w:p>
      <w:pPr>
        <w:pStyle w:val="Corpodotexto"/>
        <w:jc w:val="both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orpodotexto"/>
        <w:jc w:val="both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Normal"/>
        <w:spacing w:before="0" w:after="0"/>
        <w:ind w:left="1068" w:right="666" w:hanging="0"/>
        <w:jc w:val="both"/>
        <w:rPr/>
      </w:pPr>
      <w:r>
        <w:rPr>
          <w:rFonts w:ascii="Arial" w:hAnsi="Arial"/>
          <w:b/>
          <w:sz w:val="24"/>
        </w:rPr>
        <w:t>CAPÍTULO I</w:t>
      </w:r>
    </w:p>
    <w:p>
      <w:pPr>
        <w:pStyle w:val="Normal"/>
        <w:spacing w:before="0" w:after="0"/>
        <w:ind w:left="1135" w:right="666" w:hanging="0"/>
        <w:jc w:val="both"/>
        <w:rPr/>
      </w:pPr>
      <w:r>
        <w:rPr>
          <w:rFonts w:ascii="Arial" w:hAnsi="Arial"/>
          <w:b/>
          <w:sz w:val="24"/>
        </w:rPr>
        <w:t>DAS FINALIDADES</w:t>
      </w:r>
    </w:p>
    <w:p>
      <w:pPr>
        <w:pStyle w:val="Corpodotexto"/>
        <w:jc w:val="both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orpodotexto"/>
        <w:jc w:val="both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Corpodotexto"/>
        <w:tabs>
          <w:tab w:val="clear" w:pos="720"/>
          <w:tab w:val="left" w:pos="8957" w:leader="none"/>
        </w:tabs>
        <w:ind w:left="570" w:right="100" w:firstLine="1700"/>
        <w:jc w:val="both"/>
        <w:rPr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1º</w:t>
      </w:r>
      <w:r>
        <w:rPr>
          <w:rFonts w:ascii="Arial" w:hAnsi="Arial"/>
          <w:b/>
          <w:spacing w:val="41"/>
        </w:rPr>
        <w:t xml:space="preserve"> </w:t>
      </w:r>
      <w:r>
        <w:rPr/>
        <w:t>O</w:t>
      </w:r>
      <w:r>
        <w:rPr>
          <w:spacing w:val="41"/>
        </w:rPr>
        <w:t xml:space="preserve"> </w:t>
      </w:r>
      <w:r>
        <w:rPr/>
        <w:t>Curso</w:t>
      </w:r>
      <w:r>
        <w:rPr>
          <w:spacing w:val="40"/>
        </w:rPr>
        <w:t xml:space="preserve"> </w:t>
      </w:r>
      <w:r>
        <w:rPr/>
        <w:t>de</w:t>
      </w:r>
      <w:r>
        <w:rPr>
          <w:spacing w:val="41"/>
        </w:rPr>
        <w:t xml:space="preserve"> </w:t>
      </w:r>
      <w:r>
        <w:rPr/>
        <w:t>Especialização</w:t>
      </w:r>
      <w:r>
        <w:rPr>
          <w:spacing w:val="41"/>
        </w:rPr>
        <w:t xml:space="preserve"> </w:t>
      </w:r>
      <w:r>
        <w:rPr/>
        <w:t>em</w:t>
      </w:r>
      <w:r>
        <w:rPr>
          <w:rFonts w:ascii="Times New Roman" w:hAnsi="Times New Roman"/>
          <w:u w:val="single"/>
        </w:rPr>
        <w:tab/>
      </w:r>
      <w:r>
        <w:rPr/>
        <w:t>,</w:t>
      </w:r>
      <w:r>
        <w:rPr>
          <w:spacing w:val="25"/>
        </w:rPr>
        <w:t xml:space="preserve"> </w:t>
      </w:r>
      <w:r>
        <w:rPr/>
        <w:t>na</w:t>
      </w:r>
      <w:r>
        <w:rPr>
          <w:spacing w:val="-64"/>
        </w:rPr>
        <w:t xml:space="preserve"> </w:t>
      </w:r>
      <w:r>
        <w:rPr/>
        <w:t>modalidade</w:t>
      </w:r>
      <w:r>
        <w:rPr>
          <w:spacing w:val="1"/>
        </w:rPr>
        <w:t xml:space="preserve"> </w:t>
      </w:r>
      <w:r>
        <w:rPr>
          <w:color w:val="C8201D"/>
        </w:rPr>
        <w:t>(presencial ou a distância)</w:t>
      </w:r>
      <w:r>
        <w:rPr/>
        <w:t>, da</w:t>
      </w:r>
      <w:r>
        <w:rPr>
          <w:spacing w:val="1"/>
        </w:rPr>
        <w:t xml:space="preserve"> </w:t>
      </w:r>
      <w:r>
        <w:rPr>
          <w:color w:val="C8201D"/>
        </w:rPr>
        <w:t xml:space="preserve">(Nome da UA/UAE/Órgão) </w:t>
      </w:r>
      <w:r>
        <w:rPr/>
        <w:t>da</w:t>
      </w:r>
      <w:r>
        <w:rPr>
          <w:spacing w:val="1"/>
        </w:rPr>
        <w:t xml:space="preserve"> </w:t>
      </w:r>
      <w:r>
        <w:rPr/>
        <w:t>Universidade Federal de Jataí, fundamentado na forma da legislação vigente, tem</w:t>
      </w:r>
      <w:r>
        <w:rPr>
          <w:spacing w:val="1"/>
        </w:rPr>
        <w:t xml:space="preserve"> </w:t>
      </w:r>
      <w:r>
        <w:rPr/>
        <w:t>por finalidade:</w:t>
      </w:r>
    </w:p>
    <w:p>
      <w:pPr>
        <w:pStyle w:val="Corpodotexto"/>
        <w:jc w:val="both"/>
        <w:rPr/>
      </w:pPr>
      <w:r>
        <w:rPr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730" w:leader="none"/>
        </w:tabs>
        <w:spacing w:lineRule="auto" w:line="240" w:before="0" w:after="0"/>
        <w:ind w:left="2730" w:right="0" w:hanging="318"/>
        <w:jc w:val="both"/>
        <w:rPr/>
      </w:pPr>
      <w:r>
        <w:rPr>
          <w:sz w:val="24"/>
        </w:rPr>
        <w:t>…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730" w:leader="none"/>
        </w:tabs>
        <w:spacing w:lineRule="auto" w:line="240" w:before="0" w:after="0"/>
        <w:ind w:left="2730" w:right="0" w:hanging="318"/>
        <w:jc w:val="both"/>
        <w:rPr/>
      </w:pPr>
      <w:r>
        <w:rPr>
          <w:sz w:val="24"/>
        </w:rPr>
        <w:t>…</w:t>
      </w:r>
    </w:p>
    <w:p>
      <w:pPr>
        <w:pStyle w:val="Corpodotexto"/>
        <w:jc w:val="both"/>
        <w:rPr/>
      </w:pPr>
      <w:r>
        <w:rPr/>
      </w:r>
    </w:p>
    <w:p>
      <w:pPr>
        <w:pStyle w:val="Corpodotexto"/>
        <w:ind w:left="2270" w:right="0" w:hanging="0"/>
        <w:jc w:val="both"/>
        <w:rPr/>
      </w:pPr>
      <w:r>
        <w:rPr>
          <w:rFonts w:ascii="Arial" w:hAnsi="Arial"/>
          <w:b/>
        </w:rPr>
        <w:t xml:space="preserve">Art. 2º </w:t>
      </w:r>
      <w:r>
        <w:rPr/>
        <w:t>O cumprimento das finalidades será obtido por meio de:</w:t>
      </w:r>
    </w:p>
    <w:p>
      <w:pPr>
        <w:pStyle w:val="Corpodotexto"/>
        <w:jc w:val="both"/>
        <w:rPr/>
      </w:pPr>
      <w:r>
        <w:rPr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30" w:leader="none"/>
        </w:tabs>
        <w:spacing w:lineRule="auto" w:line="240" w:before="0" w:after="0"/>
        <w:ind w:left="1290" w:right="99" w:firstLine="1122"/>
        <w:jc w:val="both"/>
        <w:rPr/>
      </w:pPr>
      <w:r>
        <w:rPr>
          <w:sz w:val="24"/>
        </w:rPr>
        <w:t>manutenção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4"/>
          <w:sz w:val="24"/>
        </w:rPr>
        <w:t xml:space="preserve"> </w:t>
      </w:r>
      <w:r>
        <w:rPr>
          <w:sz w:val="24"/>
        </w:rPr>
        <w:t>qualidade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ensino</w:t>
      </w:r>
      <w:r>
        <w:rPr>
          <w:spacing w:val="4"/>
          <w:sz w:val="24"/>
        </w:rPr>
        <w:t xml:space="preserve"> </w:t>
      </w:r>
      <w:r>
        <w:rPr>
          <w:sz w:val="24"/>
        </w:rPr>
        <w:t>ministrado,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estímulo</w:t>
      </w:r>
      <w:r>
        <w:rPr>
          <w:spacing w:val="4"/>
          <w:sz w:val="24"/>
        </w:rPr>
        <w:t xml:space="preserve"> </w:t>
      </w:r>
      <w:r>
        <w:rPr>
          <w:sz w:val="24"/>
        </w:rPr>
        <w:t>à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investigação científica; </w:t>
      </w:r>
      <w:r>
        <w:rPr>
          <w:color w:val="C8201D"/>
          <w:sz w:val="24"/>
        </w:rPr>
        <w:t>(cultural ou/e tecnológica)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30" w:leader="none"/>
          <w:tab w:val="left" w:pos="4292" w:leader="none"/>
        </w:tabs>
        <w:spacing w:lineRule="auto" w:line="240" w:before="0" w:after="0"/>
        <w:ind w:left="1290" w:right="100" w:firstLine="1122"/>
        <w:jc w:val="both"/>
        <w:rPr/>
      </w:pPr>
      <w:r>
        <w:rPr>
          <w:sz w:val="24"/>
        </w:rPr>
        <w:t>flexibilização</w:t>
      </w:r>
      <w:r>
        <w:rPr>
          <w:spacing w:val="34"/>
          <w:sz w:val="24"/>
        </w:rPr>
        <w:t xml:space="preserve"> </w:t>
      </w:r>
      <w:r>
        <w:rPr>
          <w:sz w:val="24"/>
        </w:rPr>
        <w:t>curricular</w:t>
      </w:r>
      <w:r>
        <w:rPr>
          <w:spacing w:val="35"/>
          <w:sz w:val="24"/>
        </w:rPr>
        <w:t xml:space="preserve"> </w:t>
      </w:r>
      <w:r>
        <w:rPr>
          <w:sz w:val="24"/>
        </w:rPr>
        <w:t>que</w:t>
      </w:r>
      <w:r>
        <w:rPr>
          <w:spacing w:val="34"/>
          <w:sz w:val="24"/>
        </w:rPr>
        <w:t xml:space="preserve"> </w:t>
      </w:r>
      <w:r>
        <w:rPr>
          <w:sz w:val="24"/>
        </w:rPr>
        <w:t>conduza</w:t>
      </w:r>
      <w:r>
        <w:rPr>
          <w:spacing w:val="35"/>
          <w:sz w:val="24"/>
        </w:rPr>
        <w:t xml:space="preserve"> </w:t>
      </w:r>
      <w:r>
        <w:rPr>
          <w:sz w:val="24"/>
        </w:rPr>
        <w:t>ao</w:t>
      </w:r>
      <w:r>
        <w:rPr>
          <w:spacing w:val="35"/>
          <w:sz w:val="24"/>
        </w:rPr>
        <w:t xml:space="preserve"> </w:t>
      </w:r>
      <w:r>
        <w:rPr>
          <w:sz w:val="24"/>
        </w:rPr>
        <w:t>aprimoramento</w:t>
      </w:r>
      <w:r>
        <w:rPr>
          <w:spacing w:val="34"/>
          <w:sz w:val="24"/>
        </w:rPr>
        <w:t xml:space="preserve"> </w:t>
      </w:r>
      <w:r>
        <w:rPr>
          <w:sz w:val="24"/>
        </w:rPr>
        <w:t>mais</w:t>
      </w:r>
      <w:r>
        <w:rPr>
          <w:spacing w:val="-63"/>
          <w:sz w:val="24"/>
        </w:rPr>
        <w:t xml:space="preserve"> </w:t>
      </w:r>
      <w:r>
        <w:rPr>
          <w:sz w:val="24"/>
        </w:rPr>
        <w:t>amplo na área de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30" w:leader="none"/>
        </w:tabs>
        <w:spacing w:lineRule="auto" w:line="240" w:before="0" w:after="0"/>
        <w:ind w:left="2730" w:right="0" w:hanging="318"/>
        <w:jc w:val="both"/>
        <w:rPr/>
      </w:pPr>
      <w:r>
        <w:rPr>
          <w:sz w:val="24"/>
        </w:rPr>
        <w:t>comprometimento com a realidade regional e nacional;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30" w:leader="none"/>
          <w:tab w:val="left" w:pos="9067" w:leader="none"/>
        </w:tabs>
        <w:spacing w:lineRule="auto" w:line="240" w:before="0" w:after="0"/>
        <w:ind w:left="2730" w:right="0" w:hanging="318"/>
        <w:jc w:val="both"/>
        <w:rPr/>
      </w:pPr>
      <w:r>
        <w:rPr>
          <w:sz w:val="24"/>
        </w:rPr>
        <w:t>utilização da bibliografia referente à área de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30" w:leader="none"/>
        </w:tabs>
        <w:spacing w:lineRule="auto" w:line="240" w:before="0" w:after="0"/>
        <w:ind w:left="1290" w:right="99" w:firstLine="1122"/>
        <w:jc w:val="both"/>
        <w:rPr/>
      </w:pPr>
      <w:r>
        <w:rPr>
          <w:sz w:val="24"/>
        </w:rPr>
        <w:t>identificação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discussão</w:t>
      </w:r>
      <w:r>
        <w:rPr>
          <w:spacing w:val="34"/>
          <w:sz w:val="24"/>
        </w:rPr>
        <w:t xml:space="preserve"> </w:t>
      </w:r>
      <w:r>
        <w:rPr>
          <w:sz w:val="24"/>
        </w:rPr>
        <w:t>dos</w:t>
      </w:r>
      <w:r>
        <w:rPr>
          <w:spacing w:val="35"/>
          <w:sz w:val="24"/>
        </w:rPr>
        <w:t xml:space="preserve"> </w:t>
      </w:r>
      <w:r>
        <w:rPr>
          <w:sz w:val="24"/>
        </w:rPr>
        <w:t>problemas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4"/>
          <w:sz w:val="24"/>
        </w:rPr>
        <w:t xml:space="preserve"> </w:t>
      </w:r>
      <w:r>
        <w:rPr>
          <w:sz w:val="24"/>
        </w:rPr>
        <w:t>área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estudo,</w:t>
      </w:r>
      <w:r>
        <w:rPr>
          <w:spacing w:val="-64"/>
          <w:sz w:val="24"/>
        </w:rPr>
        <w:t xml:space="preserve"> </w:t>
      </w:r>
      <w:r>
        <w:rPr>
          <w:sz w:val="24"/>
        </w:rPr>
        <w:t>bem como sua interação com áreas afins;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30" w:leader="none"/>
        </w:tabs>
        <w:spacing w:lineRule="auto" w:line="480" w:before="0" w:after="0"/>
        <w:ind w:left="570" w:right="870" w:firstLine="1842"/>
        <w:jc w:val="both"/>
        <w:rPr/>
      </w:pPr>
      <w:r>
        <w:rPr>
          <w:sz w:val="24"/>
        </w:rPr>
        <w:t>desenvolvimento da capacidade de análise e de crítica.</w:t>
      </w:r>
      <w:r>
        <w:rPr>
          <w:spacing w:val="-65"/>
          <w:sz w:val="24"/>
        </w:rPr>
        <w:t xml:space="preserve"> </w:t>
      </w:r>
      <w:r>
        <w:rPr>
          <w:color w:val="C8201D"/>
          <w:sz w:val="24"/>
        </w:rPr>
        <w:t>(excluir ou incluir itens que julgar pertinentes)</w:t>
      </w:r>
    </w:p>
    <w:p>
      <w:pPr>
        <w:pStyle w:val="Corpodotexto"/>
        <w:jc w:val="both"/>
        <w:rPr/>
      </w:pPr>
      <w:r>
        <w:rPr/>
      </w:r>
    </w:p>
    <w:p>
      <w:pPr>
        <w:pStyle w:val="Normal"/>
        <w:spacing w:before="0" w:after="0"/>
        <w:ind w:left="1135" w:right="666" w:hanging="0"/>
        <w:jc w:val="both"/>
        <w:rPr/>
      </w:pPr>
      <w:r>
        <w:rPr>
          <w:rFonts w:ascii="Arial" w:hAnsi="Arial"/>
          <w:b/>
          <w:sz w:val="24"/>
        </w:rPr>
        <w:t>CAPÍTULO II</w:t>
      </w:r>
    </w:p>
    <w:p>
      <w:pPr>
        <w:pStyle w:val="Normal"/>
        <w:spacing w:before="0" w:after="0"/>
        <w:ind w:left="1001" w:right="666" w:hanging="0"/>
        <w:jc w:val="both"/>
        <w:rPr/>
      </w:pPr>
      <w:r>
        <w:rPr>
          <w:rFonts w:ascii="Arial" w:hAnsi="Arial"/>
          <w:b/>
          <w:sz w:val="24"/>
        </w:rPr>
        <w:t>DA ORGANIZAÇÃO GERAL</w:t>
      </w:r>
    </w:p>
    <w:p>
      <w:pPr>
        <w:pStyle w:val="Corpodotexto"/>
        <w:jc w:val="both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tabs>
          <w:tab w:val="clear" w:pos="720"/>
          <w:tab w:val="left" w:pos="4095" w:leader="none"/>
          <w:tab w:val="left" w:pos="7743" w:leader="none"/>
        </w:tabs>
        <w:ind w:left="570" w:right="100" w:firstLine="1700"/>
        <w:jc w:val="both"/>
        <w:rPr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68"/>
        </w:rPr>
        <w:t xml:space="preserve"> </w:t>
      </w:r>
      <w:r>
        <w:rPr>
          <w:rFonts w:ascii="Arial" w:hAnsi="Arial"/>
          <w:b/>
        </w:rPr>
        <w:t>3º</w:t>
      </w:r>
      <w:r>
        <w:rPr>
          <w:rFonts w:ascii="Arial" w:hAnsi="Arial"/>
          <w:b/>
          <w:spacing w:val="69"/>
        </w:rPr>
        <w:t xml:space="preserve"> </w:t>
      </w:r>
      <w:r>
        <w:rPr/>
        <w:t>O</w:t>
      </w:r>
      <w:r>
        <w:rPr>
          <w:spacing w:val="69"/>
        </w:rPr>
        <w:t xml:space="preserve"> </w:t>
      </w:r>
      <w:r>
        <w:rPr/>
        <w:t>Curso</w:t>
      </w:r>
      <w:r>
        <w:rPr>
          <w:spacing w:val="68"/>
        </w:rPr>
        <w:t xml:space="preserve"> </w:t>
      </w:r>
      <w:r>
        <w:rPr/>
        <w:t>de</w:t>
      </w:r>
      <w:r>
        <w:rPr>
          <w:spacing w:val="69"/>
        </w:rPr>
        <w:t xml:space="preserve"> </w:t>
      </w:r>
      <w:r>
        <w:rPr/>
        <w:t>Especialização</w:t>
      </w:r>
      <w:r>
        <w:rPr>
          <w:spacing w:val="69"/>
        </w:rPr>
        <w:t xml:space="preserve"> </w:t>
      </w:r>
      <w:r>
        <w:rPr/>
        <w:t>em</w:t>
      </w:r>
      <w:r>
        <w:rPr>
          <w:rFonts w:ascii="Times New Roman" w:hAnsi="Times New Roman"/>
          <w:u w:val="single"/>
        </w:rPr>
        <w:tab/>
      </w:r>
      <w:r>
        <w:rPr/>
        <w:t>é</w:t>
      </w:r>
      <w:r>
        <w:rPr>
          <w:spacing w:val="1"/>
        </w:rPr>
        <w:t xml:space="preserve"> </w:t>
      </w:r>
      <w:r>
        <w:rPr/>
        <w:t>destinado</w:t>
      </w:r>
      <w:r>
        <w:rPr>
          <w:spacing w:val="1"/>
        </w:rPr>
        <w:t xml:space="preserve"> </w:t>
      </w:r>
      <w:r>
        <w:rPr/>
        <w:t>a</w:t>
      </w:r>
      <w:r>
        <w:rPr>
          <w:spacing w:val="-64"/>
        </w:rPr>
        <w:t xml:space="preserve"> </w:t>
      </w:r>
      <w:r>
        <w:rPr/>
        <w:t>graduados</w:t>
      </w:r>
      <w:r>
        <w:rPr>
          <w:spacing w:val="19"/>
        </w:rPr>
        <w:t xml:space="preserve"> </w:t>
      </w:r>
      <w:r>
        <w:rPr/>
        <w:t>em</w:t>
      </w:r>
      <w:r>
        <w:rPr>
          <w:spacing w:val="19"/>
        </w:rPr>
        <w:t xml:space="preserve"> </w:t>
      </w:r>
      <w:r>
        <w:rPr/>
        <w:t>curso</w:t>
      </w:r>
      <w:r>
        <w:rPr>
          <w:spacing w:val="19"/>
        </w:rPr>
        <w:t xml:space="preserve"> </w:t>
      </w:r>
      <w:r>
        <w:rPr/>
        <w:t>de</w:t>
      </w:r>
      <w:r>
        <w:rPr>
          <w:rFonts w:ascii="Times New Roman" w:hAnsi="Times New Roman"/>
          <w:u w:val="single"/>
        </w:rPr>
        <w:tab/>
      </w:r>
      <w:r>
        <w:rPr/>
        <w:t>e/ou</w:t>
      </w:r>
      <w:r>
        <w:rPr>
          <w:spacing w:val="19"/>
        </w:rPr>
        <w:t xml:space="preserve"> </w:t>
      </w:r>
      <w:r>
        <w:rPr/>
        <w:t>em</w:t>
      </w:r>
      <w:r>
        <w:rPr>
          <w:spacing w:val="19"/>
        </w:rPr>
        <w:t xml:space="preserve"> </w:t>
      </w:r>
      <w:r>
        <w:rPr/>
        <w:t>áreas</w:t>
      </w:r>
      <w:r>
        <w:rPr>
          <w:spacing w:val="19"/>
        </w:rPr>
        <w:t xml:space="preserve"> </w:t>
      </w:r>
      <w:r>
        <w:rPr/>
        <w:t>afins,</w:t>
      </w:r>
      <w:r>
        <w:rPr>
          <w:spacing w:val="19"/>
        </w:rPr>
        <w:t xml:space="preserve"> </w:t>
      </w:r>
      <w:r>
        <w:rPr/>
        <w:t>reconhecido</w:t>
      </w:r>
      <w:r>
        <w:rPr>
          <w:spacing w:val="19"/>
        </w:rPr>
        <w:t xml:space="preserve"> </w:t>
      </w:r>
      <w:r>
        <w:rPr/>
        <w:t>pelo</w:t>
      </w:r>
      <w:r>
        <w:rPr>
          <w:spacing w:val="4"/>
        </w:rPr>
        <w:t xml:space="preserve"> </w:t>
      </w:r>
      <w:r>
        <w:rPr/>
        <w:t>Ministério</w:t>
      </w:r>
      <w:r>
        <w:rPr>
          <w:spacing w:val="-64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Educação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atendam</w:t>
      </w:r>
      <w:r>
        <w:rPr>
          <w:spacing w:val="1"/>
        </w:rPr>
        <w:t xml:space="preserve"> </w:t>
      </w:r>
      <w:r>
        <w:rPr/>
        <w:t>às</w:t>
      </w:r>
      <w:r>
        <w:rPr>
          <w:spacing w:val="1"/>
        </w:rPr>
        <w:t xml:space="preserve"> </w:t>
      </w:r>
      <w:r>
        <w:rPr/>
        <w:t>exigências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UFJ,</w:t>
      </w:r>
      <w:r>
        <w:rPr>
          <w:spacing w:val="1"/>
        </w:rPr>
        <w:t xml:space="preserve"> </w:t>
      </w:r>
      <w:r>
        <w:rPr/>
        <w:t>expostas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Regulamentação</w:t>
      </w:r>
      <w:r>
        <w:rPr>
          <w:spacing w:val="64"/>
        </w:rPr>
        <w:t xml:space="preserve"> </w:t>
      </w:r>
      <w:r>
        <w:rPr/>
        <w:t>e</w:t>
      </w:r>
      <w:r>
        <w:rPr>
          <w:spacing w:val="64"/>
        </w:rPr>
        <w:t xml:space="preserve"> </w:t>
      </w:r>
      <w:r>
        <w:rPr/>
        <w:t>às</w:t>
      </w:r>
      <w:r>
        <w:rPr>
          <w:spacing w:val="64"/>
        </w:rPr>
        <w:t xml:space="preserve"> </w:t>
      </w:r>
      <w:r>
        <w:rPr/>
        <w:t>exigências</w:t>
      </w:r>
      <w:r>
        <w:rPr>
          <w:spacing w:val="64"/>
        </w:rPr>
        <w:t xml:space="preserve"> </w:t>
      </w:r>
      <w:r>
        <w:rPr/>
        <w:t>do</w:t>
      </w:r>
      <w:r>
        <w:rPr>
          <w:spacing w:val="64"/>
        </w:rPr>
        <w:t xml:space="preserve"> </w:t>
      </w:r>
      <w:r>
        <w:rPr/>
        <w:t>curso</w:t>
      </w:r>
      <w:r>
        <w:rPr>
          <w:spacing w:val="64"/>
        </w:rPr>
        <w:t xml:space="preserve"> </w:t>
      </w:r>
      <w:r>
        <w:rPr/>
        <w:t>de</w:t>
      </w:r>
      <w:r>
        <w:rPr>
          <w:spacing w:val="64"/>
        </w:rPr>
        <w:t xml:space="preserve"> </w:t>
      </w:r>
      <w:r>
        <w:rPr/>
        <w:t>pós-graduação</w:t>
      </w:r>
      <w:r>
        <w:rPr>
          <w:spacing w:val="64"/>
        </w:rPr>
        <w:t xml:space="preserve"> </w:t>
      </w:r>
      <w:r>
        <w:rPr/>
        <w:t>a</w:t>
      </w:r>
      <w:r>
        <w:rPr>
          <w:spacing w:val="64"/>
        </w:rPr>
        <w:t xml:space="preserve"> </w:t>
      </w:r>
      <w:r>
        <w:rPr/>
        <w:t>que</w:t>
      </w:r>
      <w:r>
        <w:rPr>
          <w:spacing w:val="64"/>
        </w:rPr>
        <w:t xml:space="preserve"> </w:t>
      </w:r>
      <w:r>
        <w:rPr/>
        <w:t>se</w:t>
      </w:r>
      <w:r>
        <w:rPr>
          <w:spacing w:val="-65"/>
        </w:rPr>
        <w:t xml:space="preserve"> </w:t>
      </w:r>
      <w:r>
        <w:rPr/>
        <w:t>candidatam.</w:t>
      </w:r>
    </w:p>
    <w:p>
      <w:pPr>
        <w:pStyle w:val="Corpodotexto"/>
        <w:jc w:val="both"/>
        <w:rPr/>
      </w:pPr>
      <w:r>
        <w:rPr/>
      </w:r>
    </w:p>
    <w:p>
      <w:pPr>
        <w:pStyle w:val="Corpodotexto"/>
        <w:ind w:left="570" w:right="0" w:hanging="0"/>
        <w:jc w:val="both"/>
        <w:rPr/>
      </w:pPr>
      <w:r>
        <w:rPr>
          <w:color w:val="C8201D"/>
        </w:rPr>
        <w:t>(Podem ser acrescentados parágrafos pertinentes às áreas afins aceitas)</w:t>
      </w:r>
    </w:p>
    <w:p>
      <w:pPr>
        <w:pStyle w:val="Corpodotexto"/>
        <w:jc w:val="both"/>
        <w:rPr/>
      </w:pPr>
      <w:r>
        <w:rPr/>
      </w:r>
    </w:p>
    <w:p>
      <w:pPr>
        <w:sectPr>
          <w:type w:val="nextPage"/>
          <w:pgSz w:w="11906" w:h="16820"/>
          <w:pgMar w:left="1380" w:right="1020" w:header="0" w:top="86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Corpodotexto"/>
        <w:tabs>
          <w:tab w:val="clear" w:pos="720"/>
          <w:tab w:val="left" w:pos="8169" w:leader="none"/>
        </w:tabs>
        <w:ind w:left="570" w:right="100" w:firstLine="1700"/>
        <w:jc w:val="both"/>
        <w:rPr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4º</w:t>
      </w:r>
      <w:r>
        <w:rPr>
          <w:rFonts w:ascii="Arial" w:hAnsi="Arial"/>
          <w:b/>
          <w:spacing w:val="37"/>
        </w:rPr>
        <w:t xml:space="preserve"> </w:t>
      </w:r>
      <w:r>
        <w:rPr/>
        <w:t>O</w:t>
      </w:r>
      <w:r>
        <w:rPr>
          <w:spacing w:val="37"/>
        </w:rPr>
        <w:t xml:space="preserve"> </w:t>
      </w:r>
      <w:r>
        <w:rPr/>
        <w:t>número</w:t>
      </w:r>
      <w:r>
        <w:rPr>
          <w:spacing w:val="36"/>
        </w:rPr>
        <w:t xml:space="preserve"> </w:t>
      </w:r>
      <w:r>
        <w:rPr/>
        <w:t>total</w:t>
      </w:r>
      <w:r>
        <w:rPr>
          <w:spacing w:val="37"/>
        </w:rPr>
        <w:t xml:space="preserve"> </w:t>
      </w:r>
      <w:r>
        <w:rPr/>
        <w:t>de</w:t>
      </w:r>
      <w:r>
        <w:rPr>
          <w:spacing w:val="37"/>
        </w:rPr>
        <w:t xml:space="preserve"> </w:t>
      </w:r>
      <w:r>
        <w:rPr/>
        <w:t>vagas</w:t>
      </w:r>
      <w:r>
        <w:rPr>
          <w:spacing w:val="36"/>
        </w:rPr>
        <w:t xml:space="preserve"> </w:t>
      </w:r>
      <w:r>
        <w:rPr/>
        <w:t>oferecidas</w:t>
      </w:r>
      <w:r>
        <w:rPr>
          <w:spacing w:val="37"/>
        </w:rPr>
        <w:t xml:space="preserve"> </w:t>
      </w:r>
      <w:r>
        <w:rPr/>
        <w:t>é</w:t>
      </w:r>
      <w:r>
        <w:rPr>
          <w:rFonts w:ascii="Times New Roman" w:hAnsi="Times New Roman"/>
          <w:u w:val="single"/>
        </w:rPr>
        <w:tab/>
      </w:r>
      <w:r>
        <w:rPr>
          <w:color w:val="C8201D"/>
        </w:rPr>
        <w:t>(de</w:t>
      </w:r>
      <w:r>
        <w:rPr>
          <w:color w:val="C8201D"/>
          <w:spacing w:val="22"/>
        </w:rPr>
        <w:t xml:space="preserve"> </w:t>
      </w:r>
      <w:r>
        <w:rPr>
          <w:color w:val="C8201D"/>
        </w:rPr>
        <w:t>acordo</w:t>
      </w:r>
      <w:r>
        <w:rPr>
          <w:color w:val="C8201D"/>
          <w:spacing w:val="-64"/>
        </w:rPr>
        <w:t xml:space="preserve"> </w:t>
      </w:r>
      <w:r>
        <w:rPr>
          <w:color w:val="C8201D"/>
        </w:rPr>
        <w:t xml:space="preserve">com o projeto) </w:t>
      </w:r>
      <w:r>
        <w:rPr/>
        <w:t>incluídos os dez por cento (10%) destinados a servidores da UFJ.</w:t>
      </w:r>
    </w:p>
    <w:p>
      <w:pPr>
        <w:pStyle w:val="Corpodotexto"/>
        <w:spacing w:before="67" w:after="0"/>
        <w:ind w:left="570" w:right="100" w:firstLine="1700"/>
        <w:jc w:val="both"/>
        <w:rPr/>
      </w:pPr>
      <w:r>
        <w:rPr>
          <w:rFonts w:ascii="Arial" w:hAnsi="Arial"/>
          <w:b/>
        </w:rPr>
        <w:t xml:space="preserve">Art. 5º </w:t>
      </w:r>
      <w:r>
        <w:rPr/>
        <w:t>São considerados membros do corpo discente da UFJ, os</w:t>
      </w:r>
      <w:r>
        <w:rPr>
          <w:spacing w:val="1"/>
        </w:rPr>
        <w:t xml:space="preserve"> </w:t>
      </w:r>
      <w:r>
        <w:rPr/>
        <w:t>alunos matriculados e com frequência regular no curso.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orpodotexto"/>
        <w:ind w:left="570" w:right="100" w:firstLine="1700"/>
        <w:jc w:val="both"/>
        <w:rPr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6º</w:t>
      </w:r>
      <w:r>
        <w:rPr>
          <w:rFonts w:ascii="Arial" w:hAnsi="Arial"/>
          <w:b/>
          <w:spacing w:val="64"/>
        </w:rPr>
        <w:t xml:space="preserve"> </w:t>
      </w:r>
      <w:r>
        <w:rPr/>
        <w:t>O</w:t>
      </w:r>
      <w:r>
        <w:rPr>
          <w:spacing w:val="65"/>
        </w:rPr>
        <w:t xml:space="preserve"> </w:t>
      </w:r>
      <w:r>
        <w:rPr/>
        <w:t>curso</w:t>
      </w:r>
      <w:r>
        <w:rPr>
          <w:spacing w:val="64"/>
        </w:rPr>
        <w:t xml:space="preserve"> </w:t>
      </w:r>
      <w:r>
        <w:rPr/>
        <w:t>contará</w:t>
      </w:r>
      <w:r>
        <w:rPr>
          <w:spacing w:val="65"/>
        </w:rPr>
        <w:t xml:space="preserve"> </w:t>
      </w:r>
      <w:r>
        <w:rPr/>
        <w:t>com</w:t>
      </w:r>
      <w:r>
        <w:rPr>
          <w:spacing w:val="64"/>
        </w:rPr>
        <w:t xml:space="preserve"> </w:t>
      </w:r>
      <w:r>
        <w:rPr/>
        <w:t>pessoal</w:t>
      </w:r>
      <w:r>
        <w:rPr>
          <w:spacing w:val="64"/>
        </w:rPr>
        <w:t xml:space="preserve"> </w:t>
      </w:r>
      <w:r>
        <w:rPr/>
        <w:t>técnico,</w:t>
      </w:r>
      <w:r>
        <w:rPr>
          <w:spacing w:val="65"/>
        </w:rPr>
        <w:t xml:space="preserve"> </w:t>
      </w:r>
      <w:r>
        <w:rPr/>
        <w:t>administrativo</w:t>
      </w:r>
      <w:r>
        <w:rPr>
          <w:spacing w:val="64"/>
        </w:rPr>
        <w:t xml:space="preserve"> </w:t>
      </w:r>
      <w:r>
        <w:rPr/>
        <w:t>e</w:t>
      </w:r>
      <w:r>
        <w:rPr>
          <w:spacing w:val="-64"/>
        </w:rPr>
        <w:t xml:space="preserve"> </w:t>
      </w:r>
      <w:r>
        <w:rPr/>
        <w:t>docente, em conformidade com as normas da UFJ.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III</w:t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DA COORDENAÇÃO</w:t>
      </w:r>
    </w:p>
    <w:p>
      <w:pPr>
        <w:pStyle w:val="Corpodo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570" w:right="99" w:firstLine="1700"/>
        <w:jc w:val="both"/>
        <w:rPr/>
      </w:pPr>
      <w:r>
        <w:rPr>
          <w:rFonts w:ascii="Arial" w:hAnsi="Arial"/>
          <w:b/>
        </w:rPr>
        <w:t xml:space="preserve">Art. 7º </w:t>
      </w:r>
      <w:r>
        <w:rPr/>
        <w:t>O curso terá uma Coordenação e um Colegiado constituído</w:t>
      </w:r>
      <w:r>
        <w:rPr>
          <w:spacing w:val="-64"/>
        </w:rPr>
        <w:t xml:space="preserve"> </w:t>
      </w:r>
      <w:r>
        <w:rPr/>
        <w:t>pelos</w:t>
      </w:r>
      <w:r>
        <w:rPr>
          <w:spacing w:val="1"/>
        </w:rPr>
        <w:t xml:space="preserve"> </w:t>
      </w:r>
      <w:r>
        <w:rPr/>
        <w:t>professores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curso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acordo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Regulamento</w:t>
      </w:r>
      <w:r>
        <w:rPr>
          <w:spacing w:val="1"/>
        </w:rPr>
        <w:t xml:space="preserve"> </w:t>
      </w:r>
      <w:r>
        <w:rPr/>
        <w:t>Geral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Pós-</w:t>
      </w:r>
      <w:r>
        <w:rPr>
          <w:spacing w:val="1"/>
        </w:rPr>
        <w:t xml:space="preserve"> </w:t>
      </w:r>
      <w:r>
        <w:rPr/>
        <w:t xml:space="preserve">Graduação </w:t>
      </w:r>
      <w:r>
        <w:rPr>
          <w:rFonts w:ascii="Arial" w:hAnsi="Arial"/>
          <w:i/>
        </w:rPr>
        <w:t xml:space="preserve">lato sensu </w:t>
      </w:r>
      <w:r>
        <w:rPr/>
        <w:t>da Universidade Federal de Jataí</w:t>
      </w:r>
    </w:p>
    <w:p>
      <w:pPr>
        <w:pStyle w:val="Corpodotexto"/>
        <w:rPr/>
      </w:pPr>
      <w:r>
        <w:rPr/>
      </w:r>
    </w:p>
    <w:p>
      <w:pPr>
        <w:pStyle w:val="Corpodotexto"/>
        <w:ind w:left="570" w:right="100" w:firstLine="1700"/>
        <w:jc w:val="both"/>
        <w:rPr/>
      </w:pPr>
      <w:r>
        <w:rPr>
          <w:rFonts w:ascii="Arial" w:hAnsi="Arial"/>
          <w:b/>
        </w:rPr>
        <w:t xml:space="preserve">Art. 8º </w:t>
      </w:r>
      <w:r>
        <w:rPr/>
        <w:t>A Coordenação do curso é formada por um coordenador e</w:t>
      </w:r>
      <w:r>
        <w:rPr>
          <w:spacing w:val="1"/>
        </w:rPr>
        <w:t xml:space="preserve"> </w:t>
      </w:r>
      <w:r>
        <w:rPr/>
        <w:t>um subcoordenador, portadores de titulação mínima de mestre, docentes da UFJ,</w:t>
      </w:r>
      <w:r>
        <w:rPr>
          <w:spacing w:val="1"/>
        </w:rPr>
        <w:t xml:space="preserve"> </w:t>
      </w:r>
      <w:r>
        <w:rPr/>
        <w:t>em pleno exercício de suas atividades.</w:t>
      </w:r>
    </w:p>
    <w:p>
      <w:pPr>
        <w:pStyle w:val="Corpodotexto"/>
        <w:rPr/>
      </w:pPr>
      <w:r>
        <w:rPr/>
      </w:r>
    </w:p>
    <w:p>
      <w:pPr>
        <w:pStyle w:val="Corpodotexto"/>
        <w:ind w:left="570" w:right="100" w:firstLine="1700"/>
        <w:jc w:val="both"/>
        <w:rPr/>
      </w:pPr>
      <w:r>
        <w:rPr>
          <w:rFonts w:ascii="Arial" w:hAnsi="Arial"/>
          <w:b/>
          <w:i/>
        </w:rPr>
        <w:t>§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1º</w:t>
      </w:r>
      <w:r>
        <w:rPr>
          <w:rFonts w:ascii="Arial" w:hAnsi="Arial"/>
          <w:b/>
          <w:i/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nomeação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coordenador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subcoordenador</w:t>
      </w:r>
      <w:r>
        <w:rPr>
          <w:spacing w:val="1"/>
        </w:rPr>
        <w:t xml:space="preserve"> </w:t>
      </w:r>
      <w:r>
        <w:rPr/>
        <w:t>é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competência do Pró-Reitor de Pós-Graduação da UFJ.</w:t>
      </w:r>
    </w:p>
    <w:p>
      <w:pPr>
        <w:pStyle w:val="Corpodotexto"/>
        <w:rPr/>
      </w:pPr>
      <w:r>
        <w:rPr/>
      </w:r>
    </w:p>
    <w:p>
      <w:pPr>
        <w:pStyle w:val="Corpodotexto"/>
        <w:ind w:left="570" w:right="100" w:firstLine="1700"/>
        <w:jc w:val="both"/>
        <w:rPr/>
      </w:pPr>
      <w:r>
        <w:rPr>
          <w:rFonts w:ascii="Arial" w:hAnsi="Arial"/>
          <w:b/>
          <w:i/>
        </w:rPr>
        <w:t xml:space="preserve">§ 2º </w:t>
      </w:r>
      <w:r>
        <w:rPr/>
        <w:t>O mandato de coordenador e subcoordenador do curso será</w:t>
      </w:r>
      <w:r>
        <w:rPr>
          <w:spacing w:val="1"/>
        </w:rPr>
        <w:t xml:space="preserve"> </w:t>
      </w:r>
      <w:r>
        <w:rPr/>
        <w:t xml:space="preserve">de </w:t>
      </w:r>
      <w:r>
        <w:rPr>
          <w:color w:val="C8201D"/>
        </w:rPr>
        <w:t>(curso novo até 03 (três) anos, e de curso consolidado de 02 (dois) anos,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permitida a recondução por igual período ou, excepcionalmente, por até 03 (três)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anos)</w:t>
      </w:r>
      <w:r>
        <w:rPr/>
        <w:t>.</w:t>
      </w:r>
    </w:p>
    <w:p>
      <w:pPr>
        <w:pStyle w:val="Corpodotexto"/>
        <w:rPr/>
      </w:pPr>
      <w:r>
        <w:rPr/>
      </w:r>
    </w:p>
    <w:p>
      <w:pPr>
        <w:pStyle w:val="Corpodotexto"/>
        <w:ind w:left="2251" w:right="2665" w:hanging="0"/>
        <w:jc w:val="center"/>
        <w:rPr/>
      </w:pPr>
      <w:r>
        <w:rPr>
          <w:rFonts w:ascii="Arial" w:hAnsi="Arial"/>
          <w:b/>
        </w:rPr>
        <w:t xml:space="preserve">Art. 9º </w:t>
      </w:r>
      <w:r>
        <w:rPr/>
        <w:t>Compete ao coordenador do curso:</w:t>
      </w:r>
    </w:p>
    <w:p>
      <w:pPr>
        <w:pStyle w:val="Corpodotexto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95" w:leader="none"/>
        </w:tabs>
        <w:spacing w:lineRule="auto" w:line="240" w:before="0" w:after="0"/>
        <w:ind w:left="2695" w:right="100" w:hanging="360"/>
        <w:jc w:val="both"/>
        <w:rPr>
          <w:sz w:val="24"/>
        </w:rPr>
      </w:pPr>
      <w:r>
        <w:rPr>
          <w:sz w:val="24"/>
        </w:rPr>
        <w:t>cumprir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vigentes;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95" w:leader="none"/>
        </w:tabs>
        <w:spacing w:lineRule="auto" w:line="240" w:before="0" w:after="0"/>
        <w:ind w:left="2695" w:right="0" w:hanging="360"/>
        <w:jc w:val="both"/>
        <w:rPr>
          <w:sz w:val="24"/>
        </w:rPr>
      </w:pPr>
      <w:r>
        <w:rPr>
          <w:sz w:val="24"/>
        </w:rPr>
        <w:t>coordenar as atividades didáticas e administrativas do curso;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95" w:leader="none"/>
        </w:tabs>
        <w:spacing w:lineRule="auto" w:line="240" w:before="0" w:after="0"/>
        <w:ind w:left="2695" w:right="99" w:hanging="360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gerenciar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financeiros;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95" w:leader="none"/>
        </w:tabs>
        <w:spacing w:lineRule="auto" w:line="240" w:before="0" w:after="0"/>
        <w:ind w:left="2695" w:right="99" w:hanging="360"/>
        <w:jc w:val="both"/>
        <w:rPr>
          <w:sz w:val="24"/>
        </w:rPr>
      </w:pPr>
      <w:r>
        <w:rPr>
          <w:sz w:val="24"/>
        </w:rPr>
        <w:t>representar os cursos de especialização no âmbito da UFJ e</w:t>
      </w:r>
      <w:r>
        <w:rPr>
          <w:spacing w:val="1"/>
          <w:sz w:val="24"/>
        </w:rPr>
        <w:t xml:space="preserve"> </w:t>
      </w:r>
      <w:r>
        <w:rPr>
          <w:sz w:val="24"/>
        </w:rPr>
        <w:t>em qualquer outra instituição, sempre que necessário;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95" w:leader="none"/>
        </w:tabs>
        <w:spacing w:lineRule="auto" w:line="240" w:before="0" w:after="0"/>
        <w:ind w:left="2695" w:right="100" w:hanging="360"/>
        <w:jc w:val="both"/>
        <w:rPr>
          <w:sz w:val="24"/>
        </w:rPr>
      </w:pPr>
      <w:r>
        <w:rPr>
          <w:sz w:val="24"/>
        </w:rPr>
        <w:t xml:space="preserve">apresentar ao </w:t>
      </w:r>
      <w:r>
        <w:rPr>
          <w:color w:val="C8201D"/>
          <w:sz w:val="24"/>
        </w:rPr>
        <w:t>Conselho Diretor da Unidade Acadêmica (UA),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ou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colegiado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equivalente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da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Unidade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Acadêmica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Especial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(UAE)/Órgão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da</w:t>
      </w:r>
      <w:r>
        <w:rPr>
          <w:color w:val="C8201D"/>
          <w:spacing w:val="1"/>
          <w:sz w:val="24"/>
        </w:rPr>
        <w:t xml:space="preserve"> </w:t>
      </w:r>
      <w:r>
        <w:rPr>
          <w:color w:val="C8201D"/>
          <w:sz w:val="24"/>
        </w:rPr>
        <w:t>UFJ,</w:t>
      </w:r>
      <w:r>
        <w:rPr>
          <w:color w:val="C8201D"/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curso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especialização, e posterior encaminhamento à Pró-Reitoria de</w:t>
      </w:r>
      <w:r>
        <w:rPr>
          <w:spacing w:val="1"/>
          <w:sz w:val="24"/>
        </w:rPr>
        <w:t xml:space="preserve"> </w:t>
      </w:r>
      <w:r>
        <w:rPr>
          <w:sz w:val="24"/>
        </w:rPr>
        <w:t>Pós-Graduação</w:t>
      </w:r>
      <w:r>
        <w:rPr>
          <w:spacing w:val="1"/>
          <w:sz w:val="24"/>
        </w:rPr>
        <w:t xml:space="preserve"> </w:t>
      </w:r>
      <w:r>
        <w:rPr>
          <w:sz w:val="24"/>
        </w:rPr>
        <w:t>(PRPG)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Pró-Reitoria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Finanças (PROAD) para apreciação;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695" w:leader="none"/>
        </w:tabs>
        <w:spacing w:lineRule="auto" w:line="240" w:before="0" w:after="0"/>
        <w:ind w:left="2695" w:right="100" w:hanging="360"/>
        <w:jc w:val="both"/>
        <w:rPr>
          <w:sz w:val="24"/>
        </w:rPr>
      </w:pP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atualizado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acadêmicos</w:t>
      </w:r>
      <w:r>
        <w:rPr>
          <w:spacing w:val="66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 Acadêmico da UFJ;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730" w:leader="none"/>
        </w:tabs>
        <w:spacing w:lineRule="auto" w:line="240" w:before="0" w:after="0"/>
        <w:ind w:left="2695" w:right="100" w:hanging="360"/>
        <w:jc w:val="both"/>
        <w:rPr>
          <w:sz w:val="24"/>
        </w:rPr>
      </w:pPr>
      <w:r>
        <w:rPr>
          <w:sz w:val="24"/>
        </w:rPr>
        <w:t>fornecer aos estudantes as informações acadêmicas relativas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Pedagógico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Curso,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disciplinas, ementas, programas, avaliações e trabalho final,</w:t>
      </w:r>
      <w:r>
        <w:rPr>
          <w:spacing w:val="1"/>
          <w:sz w:val="24"/>
        </w:rPr>
        <w:t xml:space="preserve"> </w:t>
      </w:r>
      <w:r>
        <w:rPr>
          <w:sz w:val="24"/>
        </w:rPr>
        <w:t>dentre outros, e emitir declarações de cunho acadêmico;</w:t>
      </w:r>
    </w:p>
    <w:p>
      <w:pPr>
        <w:sectPr>
          <w:type w:val="nextPage"/>
          <w:pgSz w:w="11906" w:h="16820"/>
          <w:pgMar w:left="1380" w:right="1020" w:header="0" w:top="10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3450" w:leader="none"/>
        </w:tabs>
        <w:spacing w:lineRule="auto" w:line="240" w:before="0" w:after="0"/>
        <w:ind w:left="2695" w:right="100" w:hanging="360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curso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discentes,</w:t>
      </w:r>
      <w:r>
        <w:rPr>
          <w:spacing w:val="1"/>
          <w:sz w:val="24"/>
        </w:rPr>
        <w:t xml:space="preserve"> </w:t>
      </w:r>
      <w:r>
        <w:rPr>
          <w:sz w:val="24"/>
        </w:rPr>
        <w:t>docentes e entidades conveniadas, de modo a abranger os</w:t>
      </w:r>
      <w:r>
        <w:rPr>
          <w:spacing w:val="1"/>
          <w:sz w:val="24"/>
        </w:rPr>
        <w:t xml:space="preserve"> </w:t>
      </w:r>
      <w:r>
        <w:rPr>
          <w:sz w:val="24"/>
        </w:rPr>
        <w:t>aspectos pedagógicos e administrativos.</w:t>
      </w:r>
    </w:p>
    <w:p>
      <w:pPr>
        <w:pStyle w:val="Corpodotexto"/>
        <w:spacing w:before="71" w:after="0"/>
        <w:ind w:left="570" w:right="99" w:firstLine="1700"/>
        <w:jc w:val="both"/>
        <w:rPr>
          <w:sz w:val="24"/>
        </w:rPr>
      </w:pPr>
      <w:r>
        <w:rPr>
          <w:rFonts w:ascii="Arial" w:hAnsi="Arial"/>
          <w:b/>
        </w:rPr>
        <w:t xml:space="preserve">Parágrafo único. </w:t>
      </w:r>
      <w:r>
        <w:rPr/>
        <w:t>Compete ao subcoordenador do curso substituir</w:t>
      </w:r>
      <w:r>
        <w:rPr>
          <w:spacing w:val="-64"/>
        </w:rPr>
        <w:t xml:space="preserve"> </w:t>
      </w:r>
      <w:r>
        <w:rPr/>
        <w:t>o coordenador em suas faltas e impedimentos.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spacing w:before="11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IV</w:t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DO CORPO DOCENTE</w:t>
      </w:r>
    </w:p>
    <w:p>
      <w:pPr>
        <w:pStyle w:val="Corpodo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570" w:right="99" w:firstLine="1700"/>
        <w:jc w:val="both"/>
        <w:rPr>
          <w:sz w:val="24"/>
        </w:rPr>
      </w:pPr>
      <w:r>
        <w:rPr>
          <w:rFonts w:ascii="Arial" w:hAnsi="Arial"/>
          <w:b/>
        </w:rPr>
        <w:t xml:space="preserve">Art. 10. </w:t>
      </w:r>
      <w:r>
        <w:rPr/>
        <w:t>O corpo docente dos cursos de especialização deverá</w:t>
      </w:r>
      <w:r>
        <w:rPr>
          <w:spacing w:val="1"/>
        </w:rPr>
        <w:t xml:space="preserve"> </w:t>
      </w:r>
      <w:r>
        <w:rPr/>
        <w:t>preferencialmente ser composto por servidores docentes ativos da UFJ.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 xml:space="preserve">Parágrafo único. </w:t>
      </w:r>
      <w:r>
        <w:rPr/>
        <w:t>Ao menos 50% do corpo docente dos cursos de</w:t>
      </w:r>
      <w:r>
        <w:rPr>
          <w:spacing w:val="-64"/>
        </w:rPr>
        <w:t xml:space="preserve"> </w:t>
      </w:r>
      <w:r>
        <w:rPr/>
        <w:t>especialização deverá pertencer ao quadro de servidores da UFJ.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 xml:space="preserve">Art. 11. </w:t>
      </w:r>
      <w:r>
        <w:rPr/>
        <w:t>A qualificação mínima exigida para atuação docente nos</w:t>
      </w:r>
      <w:r>
        <w:rPr>
          <w:spacing w:val="1"/>
        </w:rPr>
        <w:t xml:space="preserve"> </w:t>
      </w:r>
      <w:r>
        <w:rPr/>
        <w:t>cursos</w:t>
      </w:r>
      <w:r>
        <w:rPr>
          <w:spacing w:val="32"/>
        </w:rPr>
        <w:t xml:space="preserve"> </w:t>
      </w:r>
      <w:r>
        <w:rPr/>
        <w:t>de</w:t>
      </w:r>
      <w:r>
        <w:rPr>
          <w:spacing w:val="32"/>
        </w:rPr>
        <w:t xml:space="preserve"> </w:t>
      </w:r>
      <w:r>
        <w:rPr/>
        <w:t>especialização</w:t>
      </w:r>
      <w:r>
        <w:rPr>
          <w:spacing w:val="32"/>
        </w:rPr>
        <w:t xml:space="preserve"> </w:t>
      </w:r>
      <w:r>
        <w:rPr/>
        <w:t>da</w:t>
      </w:r>
      <w:r>
        <w:rPr>
          <w:spacing w:val="32"/>
        </w:rPr>
        <w:t xml:space="preserve"> </w:t>
      </w:r>
      <w:r>
        <w:rPr/>
        <w:t>UFJ</w:t>
      </w:r>
      <w:r>
        <w:rPr>
          <w:spacing w:val="32"/>
        </w:rPr>
        <w:t xml:space="preserve"> </w:t>
      </w:r>
      <w:r>
        <w:rPr/>
        <w:t>é</w:t>
      </w:r>
      <w:r>
        <w:rPr>
          <w:spacing w:val="32"/>
        </w:rPr>
        <w:t xml:space="preserve"> </w:t>
      </w:r>
      <w:r>
        <w:rPr/>
        <w:t>o</w:t>
      </w:r>
      <w:r>
        <w:rPr>
          <w:spacing w:val="32"/>
        </w:rPr>
        <w:t xml:space="preserve"> </w:t>
      </w:r>
      <w:r>
        <w:rPr/>
        <w:t>título</w:t>
      </w:r>
      <w:r>
        <w:rPr>
          <w:spacing w:val="32"/>
        </w:rPr>
        <w:t xml:space="preserve"> </w:t>
      </w:r>
      <w:r>
        <w:rPr/>
        <w:t>de</w:t>
      </w:r>
      <w:r>
        <w:rPr>
          <w:spacing w:val="32"/>
        </w:rPr>
        <w:t xml:space="preserve"> </w:t>
      </w:r>
      <w:r>
        <w:rPr/>
        <w:t>mestre</w:t>
      </w:r>
      <w:r>
        <w:rPr>
          <w:spacing w:val="32"/>
        </w:rPr>
        <w:t xml:space="preserve"> </w:t>
      </w:r>
      <w:r>
        <w:rPr/>
        <w:t>devidamente</w:t>
      </w:r>
      <w:r>
        <w:rPr>
          <w:spacing w:val="32"/>
        </w:rPr>
        <w:t xml:space="preserve"> </w:t>
      </w:r>
      <w:r>
        <w:rPr/>
        <w:t>reconhecido</w:t>
      </w:r>
      <w:r>
        <w:rPr>
          <w:spacing w:val="-64"/>
        </w:rPr>
        <w:t xml:space="preserve"> </w:t>
      </w:r>
      <w:r>
        <w:rPr/>
        <w:t>em âmbito nacional, nos termos da legislação pertinente.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  <w:i/>
        </w:rPr>
        <w:t xml:space="preserve">§ 1º </w:t>
      </w:r>
      <w:r>
        <w:rPr/>
        <w:t>No caso em que o número de mestres for insuficiente para</w:t>
      </w:r>
      <w:r>
        <w:rPr>
          <w:spacing w:val="1"/>
        </w:rPr>
        <w:t xml:space="preserve"> </w:t>
      </w:r>
      <w:r>
        <w:rPr/>
        <w:t>atender à exigência de qualificação prevista no caput deste artigo, poderão atuar</w:t>
      </w:r>
      <w:r>
        <w:rPr>
          <w:spacing w:val="1"/>
        </w:rPr>
        <w:t xml:space="preserve"> </w:t>
      </w:r>
      <w:r>
        <w:rPr/>
        <w:t>nos cursos de especialização portadores do título de especialista devidamente</w:t>
      </w:r>
      <w:r>
        <w:rPr>
          <w:spacing w:val="1"/>
        </w:rPr>
        <w:t xml:space="preserve"> </w:t>
      </w:r>
      <w:r>
        <w:rPr/>
        <w:t>comprovado e reconhecido em âmbito nacional, que detenham competência e</w:t>
      </w:r>
      <w:r>
        <w:rPr>
          <w:spacing w:val="1"/>
        </w:rPr>
        <w:t xml:space="preserve"> </w:t>
      </w:r>
      <w:r>
        <w:rPr/>
        <w:t>experiência comprovada em áreas específicas do curso.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  <w:i/>
        </w:rPr>
        <w:t xml:space="preserve">§ 2º </w:t>
      </w:r>
      <w:r>
        <w:rPr/>
        <w:t>Em nenhuma hipótese, o número de docentes sem o título</w:t>
      </w:r>
      <w:r>
        <w:rPr>
          <w:spacing w:val="1"/>
        </w:rPr>
        <w:t xml:space="preserve"> </w:t>
      </w:r>
      <w:r>
        <w:rPr/>
        <w:t>mínimo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mestre</w:t>
      </w:r>
      <w:r>
        <w:rPr>
          <w:spacing w:val="1"/>
        </w:rPr>
        <w:t xml:space="preserve"> </w:t>
      </w:r>
      <w:r>
        <w:rPr/>
        <w:t>poderá</w:t>
      </w:r>
      <w:r>
        <w:rPr>
          <w:spacing w:val="1"/>
        </w:rPr>
        <w:t xml:space="preserve"> </w:t>
      </w:r>
      <w:r>
        <w:rPr/>
        <w:t>ultrapassar</w:t>
      </w:r>
      <w:r>
        <w:rPr>
          <w:spacing w:val="1"/>
        </w:rPr>
        <w:t xml:space="preserve"> </w:t>
      </w:r>
      <w:r>
        <w:rPr/>
        <w:t>50%</w:t>
      </w:r>
      <w:r>
        <w:rPr>
          <w:spacing w:val="1"/>
        </w:rPr>
        <w:t xml:space="preserve"> </w:t>
      </w:r>
      <w:r>
        <w:rPr/>
        <w:t>(cinquenta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cento)</w:t>
      </w:r>
      <w:r>
        <w:rPr>
          <w:spacing w:val="1"/>
        </w:rPr>
        <w:t xml:space="preserve"> </w:t>
      </w:r>
      <w:r>
        <w:rPr/>
        <w:t>do</w:t>
      </w:r>
      <w:r>
        <w:rPr>
          <w:spacing w:val="66"/>
        </w:rPr>
        <w:t xml:space="preserve"> </w:t>
      </w:r>
      <w:r>
        <w:rPr/>
        <w:t>corpo</w:t>
      </w:r>
      <w:r>
        <w:rPr>
          <w:spacing w:val="1"/>
        </w:rPr>
        <w:t xml:space="preserve"> </w:t>
      </w:r>
      <w:r>
        <w:rPr/>
        <w:t>docente.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  <w:i/>
        </w:rPr>
        <w:t xml:space="preserve">§ 3º </w:t>
      </w:r>
      <w:r>
        <w:rPr/>
        <w:t>A participação de docente não portador do título mínimo de</w:t>
      </w:r>
      <w:r>
        <w:rPr>
          <w:spacing w:val="1"/>
        </w:rPr>
        <w:t xml:space="preserve"> </w:t>
      </w:r>
      <w:r>
        <w:rPr/>
        <w:t>mestre somente poderá ocorrer no curso de especialização para o qual tiver sido</w:t>
      </w:r>
      <w:r>
        <w:rPr>
          <w:spacing w:val="1"/>
        </w:rPr>
        <w:t xml:space="preserve"> </w:t>
      </w:r>
      <w:r>
        <w:rPr/>
        <w:t>aceito.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 xml:space="preserve">Art. 12. </w:t>
      </w:r>
      <w:r>
        <w:rPr/>
        <w:t>Alterações no corpo docente no curso de especialização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funcionamento</w:t>
      </w:r>
      <w:r>
        <w:rPr>
          <w:spacing w:val="1"/>
        </w:rPr>
        <w:t xml:space="preserve"> </w:t>
      </w:r>
      <w:r>
        <w:rPr/>
        <w:t>deverão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encaminhadas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PRPG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anuência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>
          <w:color w:val="C8201D"/>
        </w:rPr>
        <w:t>Conselho Diretor da Unidade Acadêmica ou colegiado equivalente da UAE/Órgão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da UFJ</w:t>
      </w:r>
      <w:r>
        <w:rPr/>
        <w:t>, devidamente justificadas, atendidas às exigências especificadas nesta</w:t>
      </w:r>
      <w:r>
        <w:rPr>
          <w:spacing w:val="1"/>
        </w:rPr>
        <w:t xml:space="preserve"> </w:t>
      </w:r>
      <w:r>
        <w:rPr/>
        <w:t>regulamentação.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V</w:t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DA INSCRIÇÃO, SELEÇÃO E MATRÍCULA</w:t>
      </w:r>
    </w:p>
    <w:p>
      <w:pPr>
        <w:pStyle w:val="Corpodo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13.</w:t>
      </w:r>
      <w:r>
        <w:rPr>
          <w:rFonts w:ascii="Arial" w:hAnsi="Arial"/>
          <w:b/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inscrição,</w:t>
      </w:r>
      <w:r>
        <w:rPr>
          <w:spacing w:val="1"/>
        </w:rPr>
        <w:t xml:space="preserve"> </w:t>
      </w:r>
      <w:r>
        <w:rPr/>
        <w:t>seleção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matrícula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curso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especialização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definida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edital</w:t>
      </w:r>
      <w:r>
        <w:rPr>
          <w:spacing w:val="1"/>
        </w:rPr>
        <w:t xml:space="preserve"> </w:t>
      </w:r>
      <w:r>
        <w:rPr/>
        <w:t>específico</w:t>
      </w:r>
      <w:r>
        <w:rPr>
          <w:spacing w:val="1"/>
        </w:rPr>
        <w:t xml:space="preserve"> </w:t>
      </w:r>
      <w:r>
        <w:rPr/>
        <w:t>elaborado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comissão</w:t>
      </w:r>
      <w:r>
        <w:rPr>
          <w:spacing w:val="1"/>
        </w:rPr>
        <w:t xml:space="preserve"> </w:t>
      </w:r>
      <w:r>
        <w:rPr/>
        <w:t>de</w:t>
      </w:r>
      <w:r>
        <w:rPr>
          <w:spacing w:val="-64"/>
        </w:rPr>
        <w:t xml:space="preserve"> </w:t>
      </w:r>
      <w:r>
        <w:rPr/>
        <w:t>seleção, de acordo com o estabelecido no Projeto Pedagógico do Curso e nas</w:t>
      </w:r>
      <w:r>
        <w:rPr>
          <w:spacing w:val="1"/>
        </w:rPr>
        <w:t xml:space="preserve"> </w:t>
      </w:r>
      <w:r>
        <w:rPr/>
        <w:t>orientações da PRPG.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left="231" w:right="666" w:hanging="0"/>
        <w:jc w:val="center"/>
        <w:rPr>
          <w:sz w:val="24"/>
        </w:rPr>
      </w:pPr>
      <w:r>
        <w:rPr>
          <w:rFonts w:ascii="Arial" w:hAnsi="Arial"/>
          <w:b/>
          <w:sz w:val="24"/>
        </w:rPr>
        <w:t xml:space="preserve">Art. 14. </w:t>
      </w:r>
      <w:r>
        <w:rPr>
          <w:sz w:val="24"/>
        </w:rPr>
        <w:t>Compete à Comissão de Seleção: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89" w:leader="none"/>
          <w:tab w:val="left" w:pos="1290" w:leader="none"/>
        </w:tabs>
        <w:spacing w:lineRule="auto" w:line="240" w:before="0" w:after="0"/>
        <w:ind w:left="1290" w:right="0" w:hanging="360"/>
        <w:jc w:val="left"/>
        <w:rPr>
          <w:sz w:val="24"/>
        </w:rPr>
      </w:pPr>
      <w:r>
        <w:rPr>
          <w:sz w:val="24"/>
        </w:rPr>
        <w:t>estabelecer critérios para a seleção de candidatos ao curso;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90" w:leader="none"/>
        </w:tabs>
        <w:spacing w:lineRule="auto" w:line="240" w:before="0" w:after="0"/>
        <w:ind w:left="1290" w:right="0" w:hanging="360"/>
        <w:jc w:val="left"/>
        <w:rPr>
          <w:sz w:val="24"/>
        </w:rPr>
      </w:pPr>
      <w:r>
        <w:rPr>
          <w:sz w:val="24"/>
        </w:rPr>
        <w:t>elaborar e aplicar provas;</w:t>
      </w:r>
    </w:p>
    <w:p>
      <w:pPr>
        <w:sectPr>
          <w:type w:val="nextPage"/>
          <w:pgSz w:w="11906" w:h="16820"/>
          <w:pgMar w:left="1380" w:right="1020" w:header="0" w:top="7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1290" w:leader="none"/>
        </w:tabs>
        <w:spacing w:lineRule="auto" w:line="240" w:before="0" w:after="0"/>
        <w:ind w:left="1290" w:right="99" w:hanging="360"/>
        <w:jc w:val="left"/>
        <w:rPr>
          <w:sz w:val="24"/>
        </w:rPr>
      </w:pPr>
      <w:r>
        <w:rPr>
          <w:sz w:val="24"/>
        </w:rPr>
        <w:t>encaminhar</w:t>
      </w:r>
      <w:r>
        <w:rPr>
          <w:spacing w:val="38"/>
          <w:sz w:val="24"/>
        </w:rPr>
        <w:t xml:space="preserve"> </w:t>
      </w:r>
      <w:r>
        <w:rPr>
          <w:sz w:val="24"/>
        </w:rPr>
        <w:t>relatório</w:t>
      </w:r>
      <w:r>
        <w:rPr>
          <w:spacing w:val="38"/>
          <w:sz w:val="24"/>
        </w:rPr>
        <w:t xml:space="preserve"> </w:t>
      </w:r>
      <w:r>
        <w:rPr>
          <w:sz w:val="24"/>
        </w:rPr>
        <w:t>contendo</w:t>
      </w:r>
      <w:r>
        <w:rPr>
          <w:spacing w:val="38"/>
          <w:sz w:val="24"/>
        </w:rPr>
        <w:t xml:space="preserve"> </w:t>
      </w:r>
      <w:r>
        <w:rPr>
          <w:sz w:val="24"/>
        </w:rPr>
        <w:t>as</w:t>
      </w:r>
      <w:r>
        <w:rPr>
          <w:spacing w:val="38"/>
          <w:sz w:val="24"/>
        </w:rPr>
        <w:t xml:space="preserve"> </w:t>
      </w:r>
      <w:r>
        <w:rPr>
          <w:sz w:val="24"/>
        </w:rPr>
        <w:t>notas</w:t>
      </w:r>
      <w:r>
        <w:rPr>
          <w:spacing w:val="38"/>
          <w:sz w:val="24"/>
        </w:rPr>
        <w:t xml:space="preserve"> </w:t>
      </w:r>
      <w:r>
        <w:rPr>
          <w:sz w:val="24"/>
        </w:rPr>
        <w:t>e</w:t>
      </w:r>
      <w:r>
        <w:rPr>
          <w:spacing w:val="38"/>
          <w:sz w:val="24"/>
        </w:rPr>
        <w:t xml:space="preserve"> </w:t>
      </w: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sz w:val="24"/>
        </w:rPr>
        <w:t>relação</w:t>
      </w:r>
      <w:r>
        <w:rPr>
          <w:spacing w:val="38"/>
          <w:sz w:val="24"/>
        </w:rPr>
        <w:t xml:space="preserve"> </w:t>
      </w:r>
      <w:r>
        <w:rPr>
          <w:sz w:val="24"/>
        </w:rPr>
        <w:t>dos</w:t>
      </w:r>
      <w:r>
        <w:rPr>
          <w:spacing w:val="38"/>
          <w:sz w:val="24"/>
        </w:rPr>
        <w:t xml:space="preserve"> </w:t>
      </w:r>
      <w:r>
        <w:rPr>
          <w:sz w:val="24"/>
        </w:rPr>
        <w:t>candidatos</w:t>
      </w:r>
      <w:r>
        <w:rPr>
          <w:spacing w:val="-64"/>
          <w:sz w:val="24"/>
        </w:rPr>
        <w:t xml:space="preserve"> </w:t>
      </w:r>
      <w:r>
        <w:rPr>
          <w:sz w:val="24"/>
        </w:rPr>
        <w:t>aprovados à coordenação do curso.</w:t>
      </w:r>
    </w:p>
    <w:p>
      <w:pPr>
        <w:pStyle w:val="Corpodotexto"/>
        <w:spacing w:before="71" w:after="0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15.</w:t>
      </w:r>
      <w:r>
        <w:rPr>
          <w:rFonts w:ascii="Arial" w:hAnsi="Arial"/>
          <w:b/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havendo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completo</w:t>
      </w:r>
      <w:r>
        <w:rPr>
          <w:spacing w:val="1"/>
        </w:rPr>
        <w:t xml:space="preserve"> </w:t>
      </w:r>
      <w:r>
        <w:rPr/>
        <w:t>preenchimento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vagas,</w:t>
      </w:r>
      <w:r>
        <w:rPr>
          <w:spacing w:val="1"/>
        </w:rPr>
        <w:t xml:space="preserve"> </w:t>
      </w:r>
      <w:r>
        <w:rPr/>
        <w:t>o</w:t>
      </w:r>
      <w:r>
        <w:rPr>
          <w:spacing w:val="-64"/>
        </w:rPr>
        <w:t xml:space="preserve"> </w:t>
      </w:r>
      <w:r>
        <w:rPr/>
        <w:t>início,</w:t>
      </w:r>
      <w:r>
        <w:rPr>
          <w:spacing w:val="63"/>
        </w:rPr>
        <w:t xml:space="preserve"> </w:t>
      </w:r>
      <w:r>
        <w:rPr/>
        <w:t>a</w:t>
      </w:r>
      <w:r>
        <w:rPr>
          <w:spacing w:val="63"/>
        </w:rPr>
        <w:t xml:space="preserve"> </w:t>
      </w:r>
      <w:r>
        <w:rPr/>
        <w:t>continuidade</w:t>
      </w:r>
      <w:r>
        <w:rPr>
          <w:spacing w:val="64"/>
        </w:rPr>
        <w:t xml:space="preserve"> </w:t>
      </w:r>
      <w:r>
        <w:rPr/>
        <w:t>ou</w:t>
      </w:r>
      <w:r>
        <w:rPr>
          <w:spacing w:val="63"/>
        </w:rPr>
        <w:t xml:space="preserve"> </w:t>
      </w:r>
      <w:r>
        <w:rPr/>
        <w:t>o</w:t>
      </w:r>
      <w:r>
        <w:rPr>
          <w:spacing w:val="64"/>
        </w:rPr>
        <w:t xml:space="preserve"> </w:t>
      </w:r>
      <w:r>
        <w:rPr/>
        <w:t>cancelamento</w:t>
      </w:r>
      <w:r>
        <w:rPr>
          <w:spacing w:val="63"/>
        </w:rPr>
        <w:t xml:space="preserve"> </w:t>
      </w:r>
      <w:r>
        <w:rPr/>
        <w:t>do</w:t>
      </w:r>
      <w:r>
        <w:rPr>
          <w:spacing w:val="64"/>
        </w:rPr>
        <w:t xml:space="preserve"> </w:t>
      </w:r>
      <w:r>
        <w:rPr/>
        <w:t>curso</w:t>
      </w:r>
      <w:r>
        <w:rPr>
          <w:spacing w:val="63"/>
        </w:rPr>
        <w:t xml:space="preserve"> </w:t>
      </w:r>
      <w:r>
        <w:rPr/>
        <w:t>dependerá</w:t>
      </w:r>
      <w:r>
        <w:rPr>
          <w:spacing w:val="63"/>
        </w:rPr>
        <w:t xml:space="preserve"> </w:t>
      </w:r>
      <w:r>
        <w:rPr/>
        <w:t>de</w:t>
      </w:r>
      <w:r>
        <w:rPr>
          <w:spacing w:val="64"/>
        </w:rPr>
        <w:t xml:space="preserve"> </w:t>
      </w:r>
      <w:r>
        <w:rPr/>
        <w:t>decisão</w:t>
      </w:r>
      <w:r>
        <w:rPr>
          <w:spacing w:val="63"/>
        </w:rPr>
        <w:t xml:space="preserve"> </w:t>
      </w:r>
      <w:r>
        <w:rPr/>
        <w:t>da</w:t>
      </w:r>
      <w:r>
        <w:rPr>
          <w:spacing w:val="-64"/>
        </w:rPr>
        <w:t xml:space="preserve"> </w:t>
      </w:r>
      <w:r>
        <w:rPr/>
        <w:t xml:space="preserve">coordenação do curso e do </w:t>
      </w:r>
      <w:r>
        <w:rPr>
          <w:color w:val="C8201D"/>
        </w:rPr>
        <w:t>Conselho Diretor da UA ou colegiado equivalente da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UAE/Órgão da UFJ.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orpodotexto"/>
        <w:ind w:left="570" w:right="99" w:firstLine="1700"/>
        <w:jc w:val="both"/>
        <w:rPr>
          <w:sz w:val="24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16.</w:t>
      </w:r>
      <w:r>
        <w:rPr>
          <w:rFonts w:ascii="Arial" w:hAnsi="Arial"/>
          <w:b/>
          <w:spacing w:val="31"/>
        </w:rPr>
        <w:t xml:space="preserve"> </w:t>
      </w:r>
      <w:r>
        <w:rPr/>
        <w:t>A</w:t>
      </w:r>
      <w:r>
        <w:rPr>
          <w:spacing w:val="31"/>
        </w:rPr>
        <w:t xml:space="preserve"> </w:t>
      </w:r>
      <w:r>
        <w:rPr/>
        <w:t>matrícula</w:t>
      </w:r>
      <w:r>
        <w:rPr>
          <w:spacing w:val="32"/>
        </w:rPr>
        <w:t xml:space="preserve"> </w:t>
      </w:r>
      <w:r>
        <w:rPr/>
        <w:t>dos</w:t>
      </w:r>
      <w:r>
        <w:rPr>
          <w:spacing w:val="31"/>
        </w:rPr>
        <w:t xml:space="preserve"> </w:t>
      </w:r>
      <w:r>
        <w:rPr/>
        <w:t>candidatos</w:t>
      </w:r>
      <w:r>
        <w:rPr>
          <w:spacing w:val="31"/>
        </w:rPr>
        <w:t xml:space="preserve"> </w:t>
      </w:r>
      <w:r>
        <w:rPr/>
        <w:t>classificados</w:t>
      </w:r>
      <w:r>
        <w:rPr>
          <w:spacing w:val="31"/>
        </w:rPr>
        <w:t xml:space="preserve"> </w:t>
      </w:r>
      <w:r>
        <w:rPr/>
        <w:t>para</w:t>
      </w:r>
      <w:r>
        <w:rPr>
          <w:spacing w:val="32"/>
        </w:rPr>
        <w:t xml:space="preserve"> </w:t>
      </w:r>
      <w:r>
        <w:rPr/>
        <w:t>o</w:t>
      </w:r>
      <w:r>
        <w:rPr>
          <w:spacing w:val="31"/>
        </w:rPr>
        <w:t xml:space="preserve"> </w:t>
      </w:r>
      <w:r>
        <w:rPr/>
        <w:t>número</w:t>
      </w:r>
      <w:r>
        <w:rPr>
          <w:spacing w:val="-64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vagas</w:t>
      </w:r>
      <w:r>
        <w:rPr>
          <w:spacing w:val="1"/>
        </w:rPr>
        <w:t xml:space="preserve"> </w:t>
      </w:r>
      <w:r>
        <w:rPr/>
        <w:t>existentes</w:t>
      </w:r>
      <w:r>
        <w:rPr>
          <w:spacing w:val="1"/>
        </w:rPr>
        <w:t xml:space="preserve"> </w:t>
      </w:r>
      <w:r>
        <w:rPr/>
        <w:t>deverá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requerida</w:t>
      </w:r>
      <w:r>
        <w:rPr>
          <w:spacing w:val="1"/>
        </w:rPr>
        <w:t xml:space="preserve"> </w:t>
      </w:r>
      <w:r>
        <w:rPr/>
        <w:t>junto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coordenação,</w:t>
      </w:r>
      <w:r>
        <w:rPr>
          <w:spacing w:val="1"/>
        </w:rPr>
        <w:t xml:space="preserve"> </w:t>
      </w:r>
      <w:r>
        <w:rPr/>
        <w:t>conforme</w:t>
      </w:r>
      <w:r>
        <w:rPr>
          <w:spacing w:val="1"/>
        </w:rPr>
        <w:t xml:space="preserve"> </w:t>
      </w:r>
      <w:r>
        <w:rPr/>
        <w:t>informado através do edital específico do curso.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63"/>
        </w:rPr>
        <w:t xml:space="preserve"> </w:t>
      </w:r>
      <w:r>
        <w:rPr>
          <w:rFonts w:ascii="Arial" w:hAnsi="Arial"/>
          <w:b/>
        </w:rPr>
        <w:t>único.</w:t>
      </w:r>
      <w:r>
        <w:rPr>
          <w:rFonts w:ascii="Arial" w:hAnsi="Arial"/>
          <w:b/>
          <w:spacing w:val="64"/>
        </w:rPr>
        <w:t xml:space="preserve"> </w:t>
      </w:r>
      <w:r>
        <w:rPr/>
        <w:t>Findo</w:t>
      </w:r>
      <w:r>
        <w:rPr>
          <w:spacing w:val="64"/>
        </w:rPr>
        <w:t xml:space="preserve"> </w:t>
      </w:r>
      <w:r>
        <w:rPr/>
        <w:t>o</w:t>
      </w:r>
      <w:r>
        <w:rPr>
          <w:spacing w:val="63"/>
        </w:rPr>
        <w:t xml:space="preserve"> </w:t>
      </w:r>
      <w:r>
        <w:rPr/>
        <w:t>prazo</w:t>
      </w:r>
      <w:r>
        <w:rPr>
          <w:spacing w:val="64"/>
        </w:rPr>
        <w:t xml:space="preserve"> </w:t>
      </w:r>
      <w:r>
        <w:rPr/>
        <w:t>de</w:t>
      </w:r>
      <w:r>
        <w:rPr>
          <w:spacing w:val="64"/>
        </w:rPr>
        <w:t xml:space="preserve"> </w:t>
      </w:r>
      <w:r>
        <w:rPr/>
        <w:t>matrícula,</w:t>
      </w:r>
      <w:r>
        <w:rPr>
          <w:spacing w:val="64"/>
        </w:rPr>
        <w:t xml:space="preserve"> </w:t>
      </w:r>
      <w:r>
        <w:rPr/>
        <w:t>não</w:t>
      </w:r>
      <w:r>
        <w:rPr>
          <w:spacing w:val="63"/>
        </w:rPr>
        <w:t xml:space="preserve"> </w:t>
      </w:r>
      <w:r>
        <w:rPr/>
        <w:t>havendo</w:t>
      </w:r>
      <w:r>
        <w:rPr>
          <w:spacing w:val="64"/>
        </w:rPr>
        <w:t xml:space="preserve"> </w:t>
      </w:r>
      <w:r>
        <w:rPr/>
        <w:t>o</w:t>
      </w:r>
      <w:r>
        <w:rPr>
          <w:spacing w:val="-64"/>
        </w:rPr>
        <w:t xml:space="preserve"> </w:t>
      </w:r>
      <w:r>
        <w:rPr/>
        <w:t>comparecimento de algum candidato, será dado um prazo de</w:t>
      </w:r>
      <w:r>
        <w:rPr>
          <w:u w:val="single" w:color="C71F1C"/>
        </w:rPr>
        <w:t xml:space="preserve">     </w:t>
      </w:r>
      <w:r>
        <w:rPr>
          <w:spacing w:val="1"/>
        </w:rPr>
        <w:t xml:space="preserve"> </w:t>
      </w:r>
      <w:r>
        <w:rPr/>
        <w:t>(   ) dias úteis</w:t>
      </w:r>
      <w:r>
        <w:rPr>
          <w:spacing w:val="1"/>
        </w:rPr>
        <w:t xml:space="preserve"> </w:t>
      </w:r>
      <w:r>
        <w:rPr/>
        <w:t>para que os candidatos com classificação imediatamente subsequente possam</w:t>
      </w:r>
      <w:r>
        <w:rPr>
          <w:spacing w:val="1"/>
        </w:rPr>
        <w:t xml:space="preserve"> </w:t>
      </w:r>
      <w:r>
        <w:rPr/>
        <w:t>efetivar suas matrículas, até o preenchimento total das vagas oferecidas.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tabs>
          <w:tab w:val="clear" w:pos="720"/>
          <w:tab w:val="left" w:pos="3438" w:leader="none"/>
        </w:tabs>
        <w:ind w:left="570" w:right="100" w:firstLine="1700"/>
        <w:jc w:val="both"/>
        <w:rPr>
          <w:sz w:val="24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17.</w:t>
      </w:r>
      <w:r>
        <w:rPr>
          <w:rFonts w:ascii="Arial" w:hAnsi="Arial"/>
          <w:b/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há</w:t>
      </w:r>
      <w:r>
        <w:rPr>
          <w:spacing w:val="1"/>
        </w:rPr>
        <w:t xml:space="preserve"> </w:t>
      </w:r>
      <w:r>
        <w:rPr/>
        <w:t>trancamento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matrícula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Curso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Especialização em</w:t>
      </w:r>
      <w:r>
        <w:rPr>
          <w:rFonts w:ascii="Times New Roman" w:hAnsi="Times New Roman"/>
          <w:u w:val="single" w:color="C71F1C"/>
        </w:rPr>
        <w:tab/>
      </w:r>
      <w:r>
        <w:rPr/>
        <w:t>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VI</w:t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DA ORGANIZAÇÃO ACADÊMICA</w:t>
      </w:r>
    </w:p>
    <w:p>
      <w:pPr>
        <w:pStyle w:val="Corpodotexto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</w:r>
    </w:p>
    <w:p>
      <w:pPr>
        <w:sectPr>
          <w:type w:val="nextPage"/>
          <w:pgSz w:w="11906" w:h="16820"/>
          <w:pgMar w:left="1380" w:right="1020" w:header="0" w:top="7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orpodotexto"/>
        <w:rPr>
          <w:rFonts w:ascii="Arial" w:hAnsi="Arial"/>
          <w:b/>
          <w:b/>
          <w:sz w:val="32"/>
        </w:rPr>
      </w:pPr>
      <w:r>
        <w:rPr>
          <w:rFonts w:ascii="Arial" w:hAnsi="Arial"/>
          <w:b/>
          <w:sz w:val="32"/>
        </w:rPr>
      </w:r>
    </w:p>
    <w:p>
      <w:pPr>
        <w:pStyle w:val="Corpodotexto"/>
        <w:ind w:left="570" w:right="0" w:hanging="0"/>
        <w:rPr>
          <w:rFonts w:ascii="Arial" w:hAnsi="Arial"/>
          <w:sz w:val="16"/>
        </w:rPr>
      </w:pPr>
      <w:r>
        <w:rPr>
          <w:color w:val="C8201D"/>
        </w:rPr>
        <w:t>de</w:t>
      </w:r>
      <w:r>
        <w:rPr>
          <w:color w:val="C8201D"/>
          <w:spacing w:val="-9"/>
        </w:rPr>
        <w:t xml:space="preserve"> </w:t>
      </w:r>
      <w:r>
        <w:rPr>
          <w:color w:val="C8201D"/>
        </w:rPr>
        <w:t>360</w:t>
      </w:r>
      <w:r>
        <w:rPr>
          <w:color w:val="C8201D"/>
          <w:spacing w:val="-9"/>
        </w:rPr>
        <w:t xml:space="preserve"> </w:t>
      </w:r>
      <w:r>
        <w:rPr>
          <w:color w:val="C8201D"/>
        </w:rPr>
        <w:t>horas)</w:t>
      </w:r>
    </w:p>
    <w:p>
      <w:pPr>
        <w:pStyle w:val="Normal"/>
        <w:tabs>
          <w:tab w:val="clear" w:pos="720"/>
          <w:tab w:val="left" w:pos="5850" w:leader="none"/>
        </w:tabs>
        <w:spacing w:before="92" w:after="0"/>
        <w:ind w:left="178" w:right="0" w:hanging="0"/>
        <w:jc w:val="left"/>
        <w:rPr>
          <w:rFonts w:ascii="Times New Roman" w:hAnsi="Times New Roman"/>
          <w:sz w:val="24"/>
        </w:rPr>
      </w:pPr>
      <w:r>
        <w:br w:type="column"/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rFonts w:ascii="Arial" w:hAnsi="Arial"/>
          <w:b/>
          <w:sz w:val="24"/>
        </w:rPr>
        <w:t>18.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carga</w:t>
      </w:r>
      <w:r>
        <w:rPr>
          <w:spacing w:val="18"/>
          <w:sz w:val="24"/>
        </w:rPr>
        <w:t xml:space="preserve"> </w:t>
      </w:r>
      <w:r>
        <w:rPr>
          <w:sz w:val="24"/>
        </w:rPr>
        <w:t>horária</w:t>
      </w:r>
      <w:r>
        <w:rPr>
          <w:spacing w:val="18"/>
          <w:sz w:val="24"/>
        </w:rPr>
        <w:t xml:space="preserve"> </w:t>
      </w:r>
      <w:r>
        <w:rPr>
          <w:sz w:val="24"/>
        </w:rPr>
        <w:t>total</w:t>
      </w:r>
      <w:r>
        <w:rPr>
          <w:spacing w:val="18"/>
          <w:sz w:val="24"/>
        </w:rPr>
        <w:t xml:space="preserve"> </w:t>
      </w:r>
      <w:r>
        <w:rPr>
          <w:sz w:val="24"/>
        </w:rPr>
        <w:t>do</w:t>
      </w:r>
      <w:r>
        <w:rPr>
          <w:spacing w:val="18"/>
          <w:sz w:val="24"/>
        </w:rPr>
        <w:t xml:space="preserve"> </w:t>
      </w:r>
      <w:r>
        <w:rPr>
          <w:sz w:val="24"/>
        </w:rPr>
        <w:t>curso</w:t>
      </w:r>
      <w:r>
        <w:rPr>
          <w:spacing w:val="18"/>
          <w:sz w:val="24"/>
        </w:rPr>
        <w:t xml:space="preserve"> </w:t>
      </w:r>
      <w:r>
        <w:rPr>
          <w:sz w:val="24"/>
        </w:rPr>
        <w:t>é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rFonts w:ascii="Times New Roman" w:hAnsi="Times New Roman"/>
          <w:sz w:val="24"/>
          <w:u w:val="single" w:color="C71F1C"/>
        </w:rPr>
        <w:t xml:space="preserve"> </w:t>
        <w:tab/>
      </w:r>
    </w:p>
    <w:p>
      <w:pPr>
        <w:pStyle w:val="Corpodotexto"/>
        <w:spacing w:before="92" w:after="0"/>
        <w:ind w:left="69" w:right="0" w:hanging="0"/>
        <w:rPr>
          <w:rFonts w:ascii="Arial" w:hAnsi="Arial"/>
          <w:sz w:val="16"/>
        </w:rPr>
      </w:pPr>
      <w:r>
        <w:br w:type="column"/>
      </w:r>
      <w:r>
        <w:rPr/>
        <w:t>(</w:t>
      </w:r>
      <w:r>
        <w:rPr>
          <w:spacing w:val="102"/>
        </w:rPr>
        <w:t xml:space="preserve"> </w:t>
      </w:r>
      <w:r>
        <w:rPr/>
        <w:t>).</w:t>
      </w:r>
      <w:r>
        <w:rPr>
          <w:spacing w:val="18"/>
        </w:rPr>
        <w:t xml:space="preserve"> </w:t>
      </w:r>
      <w:r>
        <w:rPr>
          <w:color w:val="C8201D"/>
        </w:rPr>
        <w:t>(mínimo</w:t>
      </w:r>
    </w:p>
    <w:p>
      <w:pPr>
        <w:sectPr>
          <w:type w:val="continuous"/>
          <w:pgSz w:w="11906" w:h="16820"/>
          <w:pgMar w:left="1380" w:right="1020" w:header="0" w:top="780" w:footer="0" w:bottom="280" w:gutter="0"/>
          <w:cols w:num="3" w:equalWidth="false" w:sep="false">
            <w:col w:w="2052" w:space="40"/>
            <w:col w:w="5854" w:space="38"/>
            <w:col w:w="1521"/>
          </w:cols>
          <w:formProt w:val="false"/>
          <w:textDirection w:val="lrTb"/>
          <w:docGrid w:type="default" w:linePitch="100" w:charSpace="4096"/>
        </w:sectPr>
      </w:pPr>
    </w:p>
    <w:p>
      <w:pPr>
        <w:pStyle w:val="Corpodotexto"/>
        <w:rPr>
          <w:sz w:val="16"/>
        </w:rPr>
      </w:pPr>
      <w:r>
        <w:rPr>
          <w:sz w:val="16"/>
        </w:rPr>
      </w:r>
    </w:p>
    <w:p>
      <w:pPr>
        <w:pStyle w:val="Corpodotexto"/>
        <w:spacing w:before="92" w:after="0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Parágrafo único. </w:t>
      </w:r>
      <w:r>
        <w:rPr/>
        <w:t>Na carga horária constante neste artigo não</w:t>
      </w:r>
      <w:r>
        <w:rPr>
          <w:spacing w:val="1"/>
        </w:rPr>
        <w:t xml:space="preserve"> </w:t>
      </w:r>
      <w:r>
        <w:rPr/>
        <w:t>estão computados o tempo de estudo individual ou em grupo sem assistência</w:t>
      </w:r>
      <w:r>
        <w:rPr>
          <w:spacing w:val="1"/>
        </w:rPr>
        <w:t xml:space="preserve"> </w:t>
      </w:r>
      <w:r>
        <w:rPr/>
        <w:t>docente e o destinado à elaboração do trabalho de conclusão de curso.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19. </w:t>
      </w:r>
      <w:r>
        <w:rPr/>
        <w:t>O prazo máximo para o cumprimento da carga horária em</w:t>
      </w:r>
      <w:r>
        <w:rPr>
          <w:spacing w:val="1"/>
        </w:rPr>
        <w:t xml:space="preserve"> </w:t>
      </w:r>
      <w:r>
        <w:rPr/>
        <w:t>disciplinas e da entrega, avaliação e aprovação do trabalho final, não poderá</w:t>
      </w:r>
      <w:r>
        <w:rPr>
          <w:spacing w:val="1"/>
        </w:rPr>
        <w:t xml:space="preserve"> </w:t>
      </w:r>
      <w:r>
        <w:rPr/>
        <w:t>ultrapassar</w:t>
      </w:r>
      <w:r>
        <w:rPr>
          <w:spacing w:val="1"/>
        </w:rPr>
        <w:t xml:space="preserve"> </w:t>
      </w:r>
      <w:r>
        <w:rPr/>
        <w:t>02</w:t>
      </w:r>
      <w:r>
        <w:rPr>
          <w:spacing w:val="1"/>
        </w:rPr>
        <w:t xml:space="preserve"> </w:t>
      </w:r>
      <w:r>
        <w:rPr/>
        <w:t>(dois)</w:t>
      </w:r>
      <w:r>
        <w:rPr>
          <w:spacing w:val="1"/>
        </w:rPr>
        <w:t xml:space="preserve"> </w:t>
      </w:r>
      <w:r>
        <w:rPr/>
        <w:t>anos</w:t>
      </w:r>
      <w:r>
        <w:rPr>
          <w:spacing w:val="1"/>
        </w:rPr>
        <w:t xml:space="preserve"> </w:t>
      </w:r>
      <w:r>
        <w:rPr/>
        <w:t>consecutivos,</w:t>
      </w:r>
      <w:r>
        <w:rPr>
          <w:spacing w:val="1"/>
        </w:rPr>
        <w:t xml:space="preserve"> </w:t>
      </w:r>
      <w:r>
        <w:rPr/>
        <w:t>salvo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situações</w:t>
      </w:r>
      <w:r>
        <w:rPr>
          <w:spacing w:val="1"/>
        </w:rPr>
        <w:t xml:space="preserve"> </w:t>
      </w:r>
      <w:r>
        <w:rPr/>
        <w:t>extraordinárias,</w:t>
      </w:r>
      <w:r>
        <w:rPr>
          <w:spacing w:val="1"/>
        </w:rPr>
        <w:t xml:space="preserve"> </w:t>
      </w:r>
      <w:r>
        <w:rPr/>
        <w:t xml:space="preserve">devidamente justificadas e aceitas </w:t>
      </w:r>
      <w:r>
        <w:rPr>
          <w:color w:val="C8201D"/>
        </w:rPr>
        <w:t>pelo Conselho Diretor da UA ou colegiado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equivalente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da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UAE/Órgão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da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UFJ</w:t>
      </w:r>
      <w:r>
        <w:rPr/>
        <w:t>,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Câmara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Pesquisa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Pós-</w:t>
      </w:r>
      <w:r>
        <w:rPr>
          <w:spacing w:val="1"/>
        </w:rPr>
        <w:t xml:space="preserve"> </w:t>
      </w:r>
      <w:r>
        <w:rPr/>
        <w:t>Graduação/UFJ.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89" w:firstLine="1700"/>
        <w:rPr>
          <w:rFonts w:ascii="Arial" w:hAnsi="Arial"/>
          <w:sz w:val="16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20.</w:t>
      </w:r>
      <w:r>
        <w:rPr>
          <w:rFonts w:ascii="Arial" w:hAnsi="Arial"/>
          <w:b/>
          <w:spacing w:val="13"/>
        </w:rPr>
        <w:t xml:space="preserve"> </w:t>
      </w:r>
      <w:r>
        <w:rPr/>
        <w:t>O</w:t>
      </w:r>
      <w:r>
        <w:rPr>
          <w:spacing w:val="13"/>
        </w:rPr>
        <w:t xml:space="preserve"> </w:t>
      </w:r>
      <w:r>
        <w:rPr/>
        <w:t>sistema</w:t>
      </w:r>
      <w:r>
        <w:rPr>
          <w:spacing w:val="13"/>
        </w:rPr>
        <w:t xml:space="preserve"> </w:t>
      </w:r>
      <w:r>
        <w:rPr/>
        <w:t>de</w:t>
      </w:r>
      <w:r>
        <w:rPr>
          <w:spacing w:val="13"/>
        </w:rPr>
        <w:t xml:space="preserve"> </w:t>
      </w:r>
      <w:r>
        <w:rPr/>
        <w:t>avaliação</w:t>
      </w:r>
      <w:r>
        <w:rPr>
          <w:spacing w:val="13"/>
        </w:rPr>
        <w:t xml:space="preserve"> </w:t>
      </w:r>
      <w:r>
        <w:rPr/>
        <w:t>das</w:t>
      </w:r>
      <w:r>
        <w:rPr>
          <w:spacing w:val="13"/>
        </w:rPr>
        <w:t xml:space="preserve"> </w:t>
      </w:r>
      <w:r>
        <w:rPr/>
        <w:t>disciplinas</w:t>
      </w:r>
      <w:r>
        <w:rPr>
          <w:spacing w:val="13"/>
        </w:rPr>
        <w:t xml:space="preserve"> </w:t>
      </w:r>
      <w:r>
        <w:rPr/>
        <w:t>e</w:t>
      </w:r>
      <w:r>
        <w:rPr>
          <w:spacing w:val="13"/>
        </w:rPr>
        <w:t xml:space="preserve"> </w:t>
      </w:r>
      <w:r>
        <w:rPr/>
        <w:t>trabalho</w:t>
      </w:r>
      <w:r>
        <w:rPr>
          <w:spacing w:val="13"/>
        </w:rPr>
        <w:t xml:space="preserve"> </w:t>
      </w:r>
      <w:r>
        <w:rPr/>
        <w:t>final</w:t>
      </w:r>
      <w:r>
        <w:rPr>
          <w:spacing w:val="13"/>
        </w:rPr>
        <w:t xml:space="preserve"> </w:t>
      </w:r>
      <w:r>
        <w:rPr/>
        <w:t>de</w:t>
      </w:r>
      <w:r>
        <w:rPr>
          <w:spacing w:val="-64"/>
        </w:rPr>
        <w:t xml:space="preserve"> </w:t>
      </w:r>
      <w:r>
        <w:rPr/>
        <w:t>curso</w:t>
      </w:r>
      <w:r>
        <w:rPr>
          <w:spacing w:val="18"/>
        </w:rPr>
        <w:t xml:space="preserve"> </w:t>
      </w:r>
      <w:r>
        <w:rPr/>
        <w:t>será</w:t>
      </w:r>
      <w:r>
        <w:rPr>
          <w:spacing w:val="18"/>
        </w:rPr>
        <w:t xml:space="preserve"> </w:t>
      </w:r>
      <w:r>
        <w:rPr/>
        <w:t>definido</w:t>
      </w:r>
      <w:r>
        <w:rPr>
          <w:spacing w:val="18"/>
        </w:rPr>
        <w:t xml:space="preserve"> </w:t>
      </w:r>
      <w:r>
        <w:rPr/>
        <w:t>no</w:t>
      </w:r>
      <w:r>
        <w:rPr>
          <w:spacing w:val="18"/>
        </w:rPr>
        <w:t xml:space="preserve"> </w:t>
      </w:r>
      <w:r>
        <w:rPr/>
        <w:t>Projeto</w:t>
      </w:r>
      <w:r>
        <w:rPr>
          <w:spacing w:val="18"/>
        </w:rPr>
        <w:t xml:space="preserve"> </w:t>
      </w:r>
      <w:r>
        <w:rPr/>
        <w:t>Pedagógico</w:t>
      </w:r>
      <w:r>
        <w:rPr>
          <w:spacing w:val="18"/>
        </w:rPr>
        <w:t xml:space="preserve"> </w:t>
      </w:r>
      <w:r>
        <w:rPr/>
        <w:t>do</w:t>
      </w:r>
      <w:r>
        <w:rPr>
          <w:spacing w:val="18"/>
        </w:rPr>
        <w:t xml:space="preserve"> </w:t>
      </w:r>
      <w:r>
        <w:rPr/>
        <w:t>Curso</w:t>
      </w:r>
      <w:r>
        <w:rPr>
          <w:spacing w:val="18"/>
        </w:rPr>
        <w:t xml:space="preserve"> </w:t>
      </w:r>
      <w:r>
        <w:rPr/>
        <w:t>de</w:t>
      </w:r>
      <w:r>
        <w:rPr>
          <w:spacing w:val="18"/>
        </w:rPr>
        <w:t xml:space="preserve"> </w:t>
      </w:r>
      <w:r>
        <w:rPr/>
        <w:t>Especialização</w:t>
      </w:r>
      <w:r>
        <w:rPr>
          <w:spacing w:val="18"/>
        </w:rPr>
        <w:t xml:space="preserve"> </w:t>
      </w:r>
      <w:r>
        <w:rPr/>
        <w:t>em</w:t>
      </w:r>
    </w:p>
    <w:p>
      <w:pPr>
        <w:pStyle w:val="Corpodotexto"/>
        <w:tabs>
          <w:tab w:val="clear" w:pos="720"/>
          <w:tab w:val="left" w:pos="2972" w:leader="none"/>
        </w:tabs>
        <w:ind w:left="570" w:right="0" w:hanging="0"/>
        <w:rPr>
          <w:rFonts w:ascii="Arial" w:hAnsi="Arial"/>
          <w:sz w:val="16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/>
        <w:t>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21. </w:t>
      </w:r>
      <w:r>
        <w:rPr/>
        <w:t>As disciplinas cursadas em cursos anteriores, do mesmo</w:t>
      </w:r>
      <w:r>
        <w:rPr>
          <w:spacing w:val="1"/>
        </w:rPr>
        <w:t xml:space="preserve"> </w:t>
      </w:r>
      <w:r>
        <w:rPr/>
        <w:t>nível, poderão ser aproveitadas desde que haja compatibilidade entre conteúdo e</w:t>
      </w:r>
      <w:r>
        <w:rPr>
          <w:spacing w:val="1"/>
        </w:rPr>
        <w:t xml:space="preserve"> </w:t>
      </w:r>
      <w:r>
        <w:rPr/>
        <w:t>carga horária e tenham sido cursadas no máximo há dois anos.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Parágrafo único. </w:t>
      </w:r>
      <w:r>
        <w:rPr/>
        <w:t>A solicitação do aproveitamento de disciplinas,</w:t>
      </w:r>
      <w:r>
        <w:rPr>
          <w:spacing w:val="1"/>
        </w:rPr>
        <w:t xml:space="preserve"> </w:t>
      </w:r>
      <w:r>
        <w:rPr/>
        <w:t>acompanhada do histórico escolar correspondente e do programa das disciplinas,</w:t>
      </w:r>
      <w:r>
        <w:rPr>
          <w:spacing w:val="1"/>
        </w:rPr>
        <w:t xml:space="preserve"> </w:t>
      </w:r>
      <w:r>
        <w:rPr/>
        <w:t>deverá</w:t>
      </w:r>
      <w:r>
        <w:rPr>
          <w:spacing w:val="64"/>
        </w:rPr>
        <w:t xml:space="preserve"> </w:t>
      </w:r>
      <w:r>
        <w:rPr/>
        <w:t>ser</w:t>
      </w:r>
      <w:r>
        <w:rPr>
          <w:spacing w:val="65"/>
        </w:rPr>
        <w:t xml:space="preserve"> </w:t>
      </w:r>
      <w:r>
        <w:rPr/>
        <w:t>encaminhada</w:t>
      </w:r>
      <w:r>
        <w:rPr>
          <w:spacing w:val="64"/>
        </w:rPr>
        <w:t xml:space="preserve"> </w:t>
      </w:r>
      <w:r>
        <w:rPr/>
        <w:t>ao</w:t>
      </w:r>
      <w:r>
        <w:rPr>
          <w:spacing w:val="65"/>
        </w:rPr>
        <w:t xml:space="preserve"> </w:t>
      </w:r>
      <w:r>
        <w:rPr/>
        <w:t>coordenador</w:t>
      </w:r>
      <w:r>
        <w:rPr>
          <w:spacing w:val="64"/>
        </w:rPr>
        <w:t xml:space="preserve"> </w:t>
      </w:r>
      <w:r>
        <w:rPr/>
        <w:t>do</w:t>
      </w:r>
      <w:r>
        <w:rPr>
          <w:spacing w:val="65"/>
        </w:rPr>
        <w:t xml:space="preserve"> </w:t>
      </w:r>
      <w:r>
        <w:rPr/>
        <w:t>curso,</w:t>
      </w:r>
      <w:r>
        <w:rPr>
          <w:spacing w:val="64"/>
        </w:rPr>
        <w:t xml:space="preserve"> </w:t>
      </w:r>
      <w:r>
        <w:rPr/>
        <w:t>que</w:t>
      </w:r>
      <w:r>
        <w:rPr>
          <w:spacing w:val="65"/>
        </w:rPr>
        <w:t xml:space="preserve"> </w:t>
      </w:r>
      <w:r>
        <w:rPr/>
        <w:t>emitirá</w:t>
      </w:r>
      <w:r>
        <w:rPr>
          <w:spacing w:val="64"/>
        </w:rPr>
        <w:t xml:space="preserve"> </w:t>
      </w:r>
      <w:r>
        <w:rPr/>
        <w:t>parecer</w:t>
      </w:r>
      <w:r>
        <w:rPr>
          <w:spacing w:val="65"/>
        </w:rPr>
        <w:t xml:space="preserve"> </w:t>
      </w:r>
      <w:r>
        <w:rPr/>
        <w:t>após</w:t>
      </w:r>
      <w:r>
        <w:rPr>
          <w:spacing w:val="-64"/>
        </w:rPr>
        <w:t xml:space="preserve"> </w:t>
      </w:r>
      <w:r>
        <w:rPr/>
        <w:t>análise da documentação.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22. </w:t>
      </w:r>
      <w:r>
        <w:rPr/>
        <w:t>No caso de necessidade de orientação específica em</w:t>
      </w:r>
      <w:r>
        <w:rPr>
          <w:spacing w:val="1"/>
        </w:rPr>
        <w:t xml:space="preserve"> </w:t>
      </w:r>
      <w:r>
        <w:rPr/>
        <w:t>determinado assunto, poderá ser convidado um professor, que não pertença ao</w:t>
      </w:r>
      <w:r>
        <w:rPr>
          <w:spacing w:val="1"/>
        </w:rPr>
        <w:t xml:space="preserve"> </w:t>
      </w:r>
      <w:r>
        <w:rPr/>
        <w:t>quadro de docentes deste curso de especialização, na condição de orientador.</w:t>
      </w:r>
    </w:p>
    <w:p>
      <w:pPr>
        <w:sectPr>
          <w:type w:val="continuous"/>
          <w:pgSz w:w="11906" w:h="16820"/>
          <w:pgMar w:left="1380" w:right="1020" w:header="0" w:top="780" w:footer="0" w:bottom="280" w:gutter="0"/>
          <w:formProt w:val="false"/>
          <w:textDirection w:val="lrTb"/>
          <w:docGrid w:type="default" w:linePitch="100" w:charSpace="4096"/>
        </w:sectPr>
      </w:pPr>
    </w:p>
    <w:p>
      <w:pPr>
        <w:pStyle w:val="Corpodotexto"/>
        <w:tabs>
          <w:tab w:val="clear" w:pos="720"/>
          <w:tab w:val="left" w:pos="7753" w:leader="none"/>
        </w:tabs>
        <w:spacing w:before="71" w:after="0"/>
        <w:ind w:left="2270" w:right="0" w:hanging="0"/>
        <w:rPr>
          <w:rFonts w:ascii="Arial" w:hAnsi="Arial"/>
          <w:sz w:val="16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23.</w:t>
      </w:r>
      <w:r>
        <w:rPr>
          <w:rFonts w:ascii="Arial" w:hAnsi="Arial"/>
          <w:b/>
          <w:spacing w:val="31"/>
        </w:rPr>
        <w:t xml:space="preserve"> </w:t>
      </w:r>
      <w:r>
        <w:rPr/>
        <w:t>Cada</w:t>
      </w:r>
      <w:r>
        <w:rPr>
          <w:spacing w:val="31"/>
        </w:rPr>
        <w:t xml:space="preserve"> </w:t>
      </w:r>
      <w:r>
        <w:rPr/>
        <w:t>docente</w:t>
      </w:r>
      <w:r>
        <w:rPr>
          <w:spacing w:val="31"/>
        </w:rPr>
        <w:t xml:space="preserve"> </w:t>
      </w:r>
      <w:r>
        <w:rPr/>
        <w:t>poderá</w:t>
      </w:r>
      <w:r>
        <w:rPr>
          <w:spacing w:val="31"/>
        </w:rPr>
        <w:t xml:space="preserve"> </w:t>
      </w:r>
      <w:r>
        <w:rPr/>
        <w:t>orientar</w:t>
      </w:r>
      <w:r>
        <w:rPr>
          <w:spacing w:val="31"/>
        </w:rPr>
        <w:t xml:space="preserve"> </w:t>
      </w:r>
      <w:r>
        <w:rPr/>
        <w:t>até</w:t>
      </w:r>
      <w:r>
        <w:rPr>
          <w:rFonts w:ascii="Times New Roman" w:hAnsi="Times New Roman"/>
          <w:u w:val="single" w:color="C71F1C"/>
        </w:rPr>
        <w:tab/>
      </w:r>
      <w:r>
        <w:rPr/>
        <w:t>(</w:t>
      </w:r>
      <w:r>
        <w:rPr>
          <w:spacing w:val="63"/>
        </w:rPr>
        <w:t xml:space="preserve"> </w:t>
      </w:r>
      <w:r>
        <w:rPr/>
        <w:t>)</w:t>
      </w:r>
      <w:r>
        <w:rPr>
          <w:spacing w:val="31"/>
        </w:rPr>
        <w:t xml:space="preserve"> </w:t>
      </w:r>
      <w:r>
        <w:rPr/>
        <w:t>alunos</w:t>
      </w:r>
      <w:r>
        <w:rPr>
          <w:spacing w:val="31"/>
        </w:rPr>
        <w:t xml:space="preserve"> </w:t>
      </w:r>
      <w:r>
        <w:rPr/>
        <w:t>por</w:t>
      </w:r>
    </w:p>
    <w:p>
      <w:pPr>
        <w:pStyle w:val="Corpodotexto"/>
        <w:ind w:left="570" w:right="0" w:hanging="0"/>
        <w:rPr>
          <w:rFonts w:ascii="Arial" w:hAnsi="Arial"/>
          <w:sz w:val="16"/>
        </w:rPr>
      </w:pPr>
      <w:r>
        <w:rPr/>
        <w:t>turma.</w:t>
      </w:r>
    </w:p>
    <w:p>
      <w:pPr>
        <w:pStyle w:val="Corpodotexto"/>
        <w:spacing w:before="11" w:after="0"/>
        <w:rPr>
          <w:sz w:val="15"/>
        </w:rPr>
      </w:pPr>
      <w:r>
        <w:rPr>
          <w:sz w:val="15"/>
        </w:rPr>
      </w:r>
    </w:p>
    <w:p>
      <w:pPr>
        <w:pStyle w:val="Corpodotexto"/>
        <w:spacing w:before="92" w:after="0"/>
        <w:ind w:left="570" w:right="100" w:hanging="0"/>
        <w:jc w:val="both"/>
        <w:rPr>
          <w:rFonts w:ascii="Arial" w:hAnsi="Arial"/>
          <w:sz w:val="16"/>
        </w:rPr>
      </w:pPr>
      <w:r>
        <w:rPr>
          <w:color w:val="C8201D"/>
        </w:rPr>
        <w:t>Atentar para colocar o limite máximo de alunos por orientador ou, caso prefira,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excluir este artigo.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VI</w:t>
      </w:r>
    </w:p>
    <w:p>
      <w:pPr>
        <w:pStyle w:val="Normal"/>
        <w:spacing w:before="0" w:after="0"/>
        <w:ind w:left="1068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DA CERTIFICAÇÃO</w:t>
      </w:r>
    </w:p>
    <w:p>
      <w:pPr>
        <w:pStyle w:val="Corpodo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2270" w:right="0" w:hanging="0"/>
        <w:rPr>
          <w:rFonts w:ascii="Arial" w:hAnsi="Arial"/>
          <w:sz w:val="16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24.</w:t>
      </w:r>
      <w:r>
        <w:rPr>
          <w:rFonts w:ascii="Arial" w:hAnsi="Arial"/>
          <w:b/>
          <w:spacing w:val="1"/>
        </w:rPr>
        <w:t xml:space="preserve"> </w:t>
      </w:r>
      <w:r>
        <w:rPr/>
        <w:t>Terão</w:t>
      </w:r>
      <w:r>
        <w:rPr>
          <w:spacing w:val="1"/>
        </w:rPr>
        <w:t xml:space="preserve"> </w:t>
      </w:r>
      <w:r>
        <w:rPr/>
        <w:t>direito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certificado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curso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Especialização</w:t>
      </w:r>
      <w:r>
        <w:rPr>
          <w:spacing w:val="1"/>
        </w:rPr>
        <w:t xml:space="preserve"> </w:t>
      </w:r>
      <w:r>
        <w:rPr/>
        <w:t>em</w:t>
      </w:r>
    </w:p>
    <w:p>
      <w:pPr>
        <w:pStyle w:val="Corpodotexto"/>
        <w:tabs>
          <w:tab w:val="clear" w:pos="720"/>
          <w:tab w:val="left" w:pos="1697" w:leader="none"/>
        </w:tabs>
        <w:ind w:left="570" w:right="0" w:hanging="0"/>
        <w:jc w:val="both"/>
        <w:rPr>
          <w:rFonts w:ascii="Arial" w:hAnsi="Arial"/>
          <w:sz w:val="16"/>
        </w:rPr>
      </w:pPr>
      <w:r>
        <w:rPr>
          <w:rFonts w:ascii="Times New Roman" w:hAnsi="Times New Roman"/>
          <w:u w:val="single" w:color="C71F1C"/>
        </w:rPr>
        <w:t xml:space="preserve"> </w:t>
      </w:r>
      <w:r>
        <w:rPr>
          <w:rFonts w:ascii="Times New Roman" w:hAnsi="Times New Roman"/>
          <w:u w:val="single" w:color="C71F1C"/>
        </w:rPr>
        <w:tab/>
      </w:r>
      <w:r>
        <w:rPr/>
        <w:t>os alunos que atenderem a todos os seguintes itens: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554" w:leader="none"/>
        </w:tabs>
        <w:spacing w:lineRule="auto" w:line="240" w:before="0" w:after="0"/>
        <w:ind w:left="2553" w:right="100" w:hanging="285"/>
        <w:jc w:val="both"/>
        <w:rPr>
          <w:sz w:val="24"/>
        </w:rPr>
      </w:pPr>
      <w:r>
        <w:rPr>
          <w:sz w:val="24"/>
        </w:rPr>
        <w:t>obtiverem</w:t>
      </w:r>
      <w:r>
        <w:rPr>
          <w:spacing w:val="1"/>
          <w:sz w:val="24"/>
        </w:rPr>
        <w:t xml:space="preserve"> </w:t>
      </w:r>
      <w:r>
        <w:rPr>
          <w:sz w:val="24"/>
        </w:rPr>
        <w:t>frequência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75%</w:t>
      </w:r>
      <w:r>
        <w:rPr>
          <w:spacing w:val="1"/>
          <w:sz w:val="24"/>
        </w:rPr>
        <w:t xml:space="preserve"> </w:t>
      </w:r>
      <w:r>
        <w:rPr>
          <w:sz w:val="24"/>
        </w:rPr>
        <w:t>(setenta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cinco</w:t>
      </w:r>
      <w:r>
        <w:rPr>
          <w:spacing w:val="66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 da carga horária total do curso, salvo os casos em que 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 específica determinar outra porcentagem;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554" w:leader="none"/>
        </w:tabs>
        <w:spacing w:lineRule="auto" w:line="240" w:before="0" w:after="0"/>
        <w:ind w:left="2553" w:right="100" w:hanging="285"/>
        <w:jc w:val="both"/>
        <w:rPr>
          <w:sz w:val="24"/>
        </w:rPr>
      </w:pPr>
      <w:r>
        <w:rPr>
          <w:sz w:val="24"/>
        </w:rPr>
        <w:t>obtiverem</w:t>
      </w:r>
      <w:r>
        <w:rPr>
          <w:spacing w:val="1"/>
          <w:sz w:val="24"/>
        </w:rPr>
        <w:t xml:space="preserve"> </w:t>
      </w:r>
      <w:r>
        <w:rPr>
          <w:sz w:val="24"/>
        </w:rPr>
        <w:t>aproveitamento,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disciplina,</w:t>
      </w:r>
      <w:r>
        <w:rPr>
          <w:spacing w:val="1"/>
          <w:sz w:val="24"/>
        </w:rPr>
        <w:t xml:space="preserve"> </w:t>
      </w:r>
      <w:r>
        <w:rPr>
          <w:sz w:val="24"/>
        </w:rPr>
        <w:t>aferido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processo formal de avaliação, equivalente a no mínimo 70%</w:t>
      </w:r>
      <w:r>
        <w:rPr>
          <w:spacing w:val="1"/>
          <w:sz w:val="24"/>
        </w:rPr>
        <w:t xml:space="preserve"> </w:t>
      </w:r>
      <w:r>
        <w:rPr>
          <w:sz w:val="24"/>
        </w:rPr>
        <w:t>(setenta por cento);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554" w:leader="none"/>
        </w:tabs>
        <w:spacing w:lineRule="auto" w:line="240" w:before="0" w:after="0"/>
        <w:ind w:left="2553" w:right="100" w:hanging="285"/>
        <w:jc w:val="both"/>
        <w:rPr>
          <w:sz w:val="24"/>
        </w:rPr>
      </w:pPr>
      <w:r>
        <w:rPr>
          <w:sz w:val="24"/>
        </w:rPr>
        <w:t>obtiverem aprovação do trabalho final de curso pelo professor</w:t>
      </w:r>
      <w:r>
        <w:rPr>
          <w:spacing w:val="1"/>
          <w:sz w:val="24"/>
        </w:rPr>
        <w:t xml:space="preserve"> </w:t>
      </w:r>
      <w:r>
        <w:rPr>
          <w:sz w:val="24"/>
        </w:rPr>
        <w:t>orientador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banca</w:t>
      </w:r>
      <w:r>
        <w:rPr>
          <w:spacing w:val="1"/>
          <w:sz w:val="24"/>
        </w:rPr>
        <w:t xml:space="preserve"> </w:t>
      </w:r>
      <w:r>
        <w:rPr>
          <w:sz w:val="24"/>
        </w:rPr>
        <w:t>examinadora.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99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25. </w:t>
      </w:r>
      <w:r>
        <w:rPr/>
        <w:t>Os certificados serão expedidos pelo Centro de Gestão</w:t>
      </w:r>
      <w:r>
        <w:rPr>
          <w:spacing w:val="1"/>
        </w:rPr>
        <w:t xml:space="preserve"> </w:t>
      </w:r>
      <w:r>
        <w:rPr/>
        <w:t>Acadêmica/ PROGRAD/UFJ, na forma da legislação vigente.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26. </w:t>
      </w:r>
      <w:r>
        <w:rPr/>
        <w:t>Terão direito ao certificado de aperfeiçoamento, emitido</w:t>
      </w:r>
      <w:r>
        <w:rPr>
          <w:spacing w:val="1"/>
        </w:rPr>
        <w:t xml:space="preserve"> </w:t>
      </w:r>
      <w:r>
        <w:rPr/>
        <w:t>pela PRPG, os alunos do curso de Especialização que obtiverem aproveitamento</w:t>
      </w:r>
      <w:r>
        <w:rPr>
          <w:spacing w:val="1"/>
        </w:rPr>
        <w:t xml:space="preserve"> </w:t>
      </w:r>
      <w:r>
        <w:rPr/>
        <w:t>em todas as disciplinas e não   apresentaram a monografia ou trabalho final.</w:t>
      </w:r>
      <w:r>
        <w:rPr>
          <w:spacing w:val="1"/>
        </w:rPr>
        <w:t xml:space="preserve"> </w:t>
      </w:r>
      <w:r>
        <w:rPr>
          <w:color w:val="C8201D"/>
        </w:rPr>
        <w:t>(opção da coordenação)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ind w:left="570" w:right="99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27. </w:t>
      </w:r>
      <w:r>
        <w:rPr/>
        <w:t>O aluno que não concluir o curso dentro do prazo máximo</w:t>
      </w:r>
      <w:r>
        <w:rPr>
          <w:spacing w:val="1"/>
        </w:rPr>
        <w:t xml:space="preserve"> </w:t>
      </w:r>
      <w:r>
        <w:rPr/>
        <w:t>de 24 (vinte e quatro) meses será automaticamente desligado do curso, salvo</w:t>
      </w:r>
      <w:r>
        <w:rPr>
          <w:spacing w:val="1"/>
        </w:rPr>
        <w:t xml:space="preserve"> </w:t>
      </w:r>
      <w:r>
        <w:rPr/>
        <w:t>excepcionalidades previstas em lei.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VIII</w:t>
      </w:r>
    </w:p>
    <w:p>
      <w:pPr>
        <w:pStyle w:val="Normal"/>
        <w:spacing w:before="0" w:after="0"/>
        <w:ind w:left="1068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DOS RECURSOS FINANCEIROS E DESPESAS</w:t>
      </w:r>
    </w:p>
    <w:p>
      <w:pPr>
        <w:pStyle w:val="Corpodo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28. </w:t>
      </w:r>
      <w:r>
        <w:rPr/>
        <w:t>Os recursos financeiros serão oriundos da receita advinda</w:t>
      </w:r>
      <w:r>
        <w:rPr>
          <w:spacing w:val="-64"/>
        </w:rPr>
        <w:t xml:space="preserve"> </w:t>
      </w:r>
      <w:r>
        <w:rPr/>
        <w:t>do pagamento de serviços prestados pelo curso, administrados pela Pró-Reitoria</w:t>
      </w:r>
      <w:r>
        <w:rPr>
          <w:spacing w:val="1"/>
        </w:rPr>
        <w:t xml:space="preserve"> </w:t>
      </w:r>
      <w:r>
        <w:rPr/>
        <w:t>de</w:t>
      </w:r>
      <w:r>
        <w:rPr>
          <w:spacing w:val="26"/>
        </w:rPr>
        <w:t xml:space="preserve"> </w:t>
      </w:r>
      <w:r>
        <w:rPr/>
        <w:t>Administração</w:t>
      </w:r>
      <w:r>
        <w:rPr>
          <w:spacing w:val="26"/>
        </w:rPr>
        <w:t xml:space="preserve"> </w:t>
      </w:r>
      <w:r>
        <w:rPr/>
        <w:t>e</w:t>
      </w:r>
      <w:r>
        <w:rPr>
          <w:spacing w:val="26"/>
        </w:rPr>
        <w:t xml:space="preserve"> </w:t>
      </w:r>
      <w:r>
        <w:rPr/>
        <w:t>Finanças</w:t>
      </w:r>
      <w:r>
        <w:rPr>
          <w:spacing w:val="26"/>
        </w:rPr>
        <w:t xml:space="preserve"> </w:t>
      </w:r>
      <w:r>
        <w:rPr/>
        <w:t>da</w:t>
      </w:r>
      <w:r>
        <w:rPr>
          <w:spacing w:val="26"/>
        </w:rPr>
        <w:t xml:space="preserve"> </w:t>
      </w:r>
      <w:r>
        <w:rPr/>
        <w:t>UFJ,</w:t>
      </w:r>
      <w:r>
        <w:rPr>
          <w:spacing w:val="26"/>
        </w:rPr>
        <w:t xml:space="preserve"> </w:t>
      </w:r>
      <w:r>
        <w:rPr/>
        <w:t>com</w:t>
      </w:r>
      <w:r>
        <w:rPr>
          <w:spacing w:val="26"/>
        </w:rPr>
        <w:t xml:space="preserve"> </w:t>
      </w:r>
      <w:r>
        <w:rPr/>
        <w:t>gestão</w:t>
      </w:r>
      <w:r>
        <w:rPr>
          <w:spacing w:val="26"/>
        </w:rPr>
        <w:t xml:space="preserve"> </w:t>
      </w:r>
      <w:r>
        <w:rPr/>
        <w:t>financeira</w:t>
      </w:r>
      <w:r>
        <w:rPr>
          <w:spacing w:val="26"/>
        </w:rPr>
        <w:t xml:space="preserve"> </w:t>
      </w:r>
      <w:r>
        <w:rPr/>
        <w:t>da</w:t>
      </w:r>
      <w:r>
        <w:rPr>
          <w:spacing w:val="26"/>
        </w:rPr>
        <w:t xml:space="preserve"> </w:t>
      </w:r>
      <w:r>
        <w:rPr/>
        <w:t>Fundação</w:t>
      </w:r>
    </w:p>
    <w:p>
      <w:pPr>
        <w:pStyle w:val="Corpodotexto"/>
        <w:tabs>
          <w:tab w:val="clear" w:pos="720"/>
          <w:tab w:val="left" w:pos="1697" w:leader="none"/>
        </w:tabs>
        <w:ind w:left="570" w:right="0" w:hanging="0"/>
        <w:jc w:val="both"/>
        <w:rPr>
          <w:rFonts w:ascii="Arial" w:hAnsi="Arial"/>
          <w:sz w:val="16"/>
        </w:rPr>
      </w:pPr>
      <w:r>
        <w:rPr>
          <w:rFonts w:ascii="Times New Roman" w:hAnsi="Times New Roman"/>
          <w:u w:val="single" w:color="C71F1C"/>
        </w:rPr>
        <w:t xml:space="preserve"> </w:t>
      </w:r>
      <w:r>
        <w:rPr>
          <w:rFonts w:ascii="Times New Roman" w:hAnsi="Times New Roman"/>
          <w:u w:val="single" w:color="C71F1C"/>
        </w:rPr>
        <w:tab/>
      </w:r>
      <w:r>
        <w:rPr/>
        <w:t xml:space="preserve">. </w:t>
      </w:r>
      <w:r>
        <w:rPr>
          <w:color w:val="C8201D"/>
        </w:rPr>
        <w:t>(indicar a Fundação de Apoio)</w:t>
      </w:r>
      <w:r>
        <w:rPr/>
        <w:t>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tabs>
          <w:tab w:val="clear" w:pos="720"/>
          <w:tab w:val="left" w:pos="8147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  <w:color w:val="C8201D"/>
        </w:rPr>
        <w:t>Art.</w:t>
      </w:r>
      <w:r>
        <w:rPr>
          <w:rFonts w:ascii="Arial" w:hAnsi="Arial"/>
          <w:b/>
          <w:color w:val="C8201D"/>
          <w:spacing w:val="41"/>
        </w:rPr>
        <w:t xml:space="preserve"> </w:t>
      </w:r>
      <w:r>
        <w:rPr>
          <w:rFonts w:ascii="Arial" w:hAnsi="Arial"/>
          <w:b/>
          <w:color w:val="C8201D"/>
        </w:rPr>
        <w:t>28.</w:t>
      </w:r>
      <w:r>
        <w:rPr>
          <w:rFonts w:ascii="Arial" w:hAnsi="Arial"/>
          <w:b/>
          <w:color w:val="C8201D"/>
          <w:spacing w:val="42"/>
        </w:rPr>
        <w:t xml:space="preserve"> </w:t>
      </w:r>
      <w:r>
        <w:rPr>
          <w:color w:val="C8201D"/>
        </w:rPr>
        <w:t>O</w:t>
      </w:r>
      <w:r>
        <w:rPr>
          <w:color w:val="C8201D"/>
          <w:spacing w:val="42"/>
        </w:rPr>
        <w:t xml:space="preserve"> </w:t>
      </w:r>
      <w:r>
        <w:rPr>
          <w:color w:val="C8201D"/>
        </w:rPr>
        <w:t>curso</w:t>
      </w:r>
      <w:r>
        <w:rPr>
          <w:color w:val="C8201D"/>
          <w:spacing w:val="41"/>
        </w:rPr>
        <w:t xml:space="preserve"> </w:t>
      </w:r>
      <w:r>
        <w:rPr>
          <w:color w:val="C8201D"/>
        </w:rPr>
        <w:t>de</w:t>
      </w:r>
      <w:r>
        <w:rPr>
          <w:color w:val="C8201D"/>
          <w:spacing w:val="42"/>
        </w:rPr>
        <w:t xml:space="preserve"> </w:t>
      </w:r>
      <w:r>
        <w:rPr>
          <w:color w:val="C8201D"/>
        </w:rPr>
        <w:t>Especialização</w:t>
      </w:r>
      <w:r>
        <w:rPr>
          <w:color w:val="C8201D"/>
          <w:spacing w:val="42"/>
        </w:rPr>
        <w:t xml:space="preserve"> </w:t>
      </w:r>
      <w:r>
        <w:rPr>
          <w:color w:val="C8201D"/>
        </w:rPr>
        <w:t>em</w:t>
      </w:r>
      <w:r>
        <w:rPr>
          <w:rFonts w:ascii="Times New Roman" w:hAnsi="Times New Roman"/>
          <w:color w:val="C8201D"/>
          <w:u w:val="single" w:color="C71F1C"/>
        </w:rPr>
        <w:tab/>
      </w:r>
      <w:r>
        <w:rPr>
          <w:color w:val="C8201D"/>
        </w:rPr>
        <w:t>não</w:t>
      </w:r>
      <w:r>
        <w:rPr>
          <w:color w:val="C8201D"/>
          <w:spacing w:val="26"/>
        </w:rPr>
        <w:t xml:space="preserve"> </w:t>
      </w:r>
      <w:r>
        <w:rPr>
          <w:color w:val="C8201D"/>
        </w:rPr>
        <w:t>possui</w:t>
      </w:r>
      <w:r>
        <w:rPr>
          <w:color w:val="C8201D"/>
          <w:spacing w:val="-64"/>
        </w:rPr>
        <w:t xml:space="preserve"> </w:t>
      </w:r>
      <w:r>
        <w:rPr>
          <w:color w:val="C8201D"/>
        </w:rPr>
        <w:t>previsão de recurso financeiro.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(quando não houver recurso)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sectPr>
          <w:type w:val="nextPage"/>
          <w:pgSz w:w="11906" w:h="16820"/>
          <w:pgMar w:left="1380" w:right="1020" w:header="0" w:top="7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29. </w:t>
      </w:r>
      <w:r>
        <w:rPr/>
        <w:t>O pagamento do serviço prestado por docentes da UFJ,</w:t>
      </w:r>
      <w:r>
        <w:rPr>
          <w:spacing w:val="1"/>
        </w:rPr>
        <w:t xml:space="preserve"> </w:t>
      </w:r>
      <w:r>
        <w:rPr/>
        <w:t>professores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profissionais</w:t>
      </w:r>
      <w:r>
        <w:rPr>
          <w:spacing w:val="1"/>
        </w:rPr>
        <w:t xml:space="preserve"> </w:t>
      </w:r>
      <w:r>
        <w:rPr/>
        <w:t>convidados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servidores</w:t>
      </w:r>
      <w:r>
        <w:rPr>
          <w:spacing w:val="1"/>
        </w:rPr>
        <w:t xml:space="preserve"> </w:t>
      </w:r>
      <w:r>
        <w:rPr/>
        <w:t>técnico-administrativos</w:t>
      </w:r>
      <w:r>
        <w:rPr>
          <w:spacing w:val="66"/>
        </w:rPr>
        <w:t xml:space="preserve"> </w:t>
      </w:r>
      <w:r>
        <w:rPr/>
        <w:t>da</w:t>
      </w:r>
      <w:r>
        <w:rPr>
          <w:spacing w:val="-64"/>
        </w:rPr>
        <w:t xml:space="preserve"> </w:t>
      </w:r>
      <w:r>
        <w:rPr/>
        <w:t>UFJ envolvidos no curso, obedecerão às normas constantes da legislação vigente</w:t>
      </w:r>
      <w:r>
        <w:rPr>
          <w:spacing w:val="1"/>
        </w:rPr>
        <w:t xml:space="preserve"> </w:t>
      </w:r>
      <w:r>
        <w:rPr/>
        <w:t xml:space="preserve">da UFJ. </w:t>
      </w:r>
      <w:r>
        <w:rPr>
          <w:color w:val="C8201D"/>
        </w:rPr>
        <w:t>(se o curso for gratuito retirar este artigo)</w:t>
      </w:r>
    </w:p>
    <w:p>
      <w:pPr>
        <w:pStyle w:val="Corpodotexto"/>
        <w:spacing w:before="71" w:after="0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30. </w:t>
      </w:r>
      <w:r>
        <w:rPr/>
        <w:t>Não terão direito à restituição de pagamentos efetuados</w:t>
      </w:r>
      <w:r>
        <w:rPr>
          <w:spacing w:val="1"/>
        </w:rPr>
        <w:t xml:space="preserve"> </w:t>
      </w:r>
      <w:r>
        <w:rPr/>
        <w:t>aqueles que, por quaisquer motivos, desistirem do curso, cancelar sua matrícula</w:t>
      </w:r>
      <w:r>
        <w:rPr>
          <w:spacing w:val="1"/>
        </w:rPr>
        <w:t xml:space="preserve"> </w:t>
      </w:r>
      <w:r>
        <w:rPr/>
        <w:t>ou forem reprovados.</w:t>
      </w:r>
    </w:p>
    <w:p>
      <w:pPr>
        <w:pStyle w:val="Corpodotexto"/>
        <w:ind w:left="570" w:right="100" w:hanging="0"/>
        <w:jc w:val="both"/>
        <w:rPr>
          <w:rFonts w:ascii="Arial" w:hAnsi="Arial"/>
          <w:sz w:val="16"/>
        </w:rPr>
      </w:pPr>
      <w:r>
        <w:rPr>
          <w:color w:val="C8201D"/>
        </w:rPr>
        <w:t>(constar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este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artigo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somente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nos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casos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em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que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a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inscrição,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matrícula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mensalidade forem cobradas do aluno)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spacing w:before="11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CAPÍTULO IX</w:t>
      </w:r>
    </w:p>
    <w:p>
      <w:pPr>
        <w:pStyle w:val="Normal"/>
        <w:spacing w:before="0" w:after="0"/>
        <w:ind w:left="1135" w:right="666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DAS DISPOSIÇÕES FINAIS E TRANSITÓRIAS</w:t>
      </w:r>
    </w:p>
    <w:p>
      <w:pPr>
        <w:pStyle w:val="Corpodo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otexto"/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31. </w:t>
      </w:r>
      <w:r>
        <w:rPr/>
        <w:t>Os casos omissos neste regulamento serão resolvidos</w:t>
      </w:r>
      <w:r>
        <w:rPr>
          <w:spacing w:val="1"/>
        </w:rPr>
        <w:t xml:space="preserve"> </w:t>
      </w:r>
      <w:r>
        <w:rPr/>
        <w:t xml:space="preserve">pelo </w:t>
      </w:r>
      <w:r>
        <w:rPr>
          <w:color w:val="C8201D"/>
        </w:rPr>
        <w:t>Conselho Diretor da UA ou colegiado equivalente da UAE/Órgão da UFJ</w:t>
      </w:r>
      <w:r>
        <w:rPr/>
        <w:t>, em</w:t>
      </w:r>
      <w:r>
        <w:rPr>
          <w:spacing w:val="1"/>
        </w:rPr>
        <w:t xml:space="preserve"> </w:t>
      </w:r>
      <w:r>
        <w:rPr/>
        <w:t>primeira instância.</w:t>
      </w:r>
    </w:p>
    <w:p>
      <w:pPr>
        <w:pStyle w:val="Corpodotexto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>
          <w:rFonts w:ascii="Arial" w:hAnsi="Arial"/>
          <w:b/>
        </w:rPr>
        <w:t xml:space="preserve">Art. 32. </w:t>
      </w:r>
      <w:r>
        <w:rPr/>
        <w:t>O presente Regulamento tem vigência até</w:t>
      </w:r>
      <w:r>
        <w:rPr>
          <w:rFonts w:ascii="Times New Roman" w:hAnsi="Times New Roman"/>
          <w:u w:val="single"/>
        </w:rPr>
        <w:tab/>
      </w:r>
      <w:r>
        <w:rPr>
          <w:color w:val="C8201D"/>
        </w:rPr>
        <w:t>(data</w:t>
      </w:r>
      <w:r>
        <w:rPr>
          <w:color w:val="C8201D"/>
          <w:spacing w:val="-65"/>
        </w:rPr>
        <w:t xml:space="preserve"> </w:t>
      </w:r>
      <w:r>
        <w:rPr>
          <w:color w:val="C8201D"/>
        </w:rPr>
        <w:t>fim do projeto do curso acrescidos de 60 dias para a entrega dos Relatórios Finais</w:t>
      </w:r>
      <w:r>
        <w:rPr>
          <w:color w:val="C8201D"/>
          <w:spacing w:val="-64"/>
        </w:rPr>
        <w:t xml:space="preserve"> </w:t>
      </w:r>
      <w:r>
        <w:rPr>
          <w:color w:val="C8201D"/>
        </w:rPr>
        <w:t>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solicitação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de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emissão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dos</w:t>
      </w:r>
      <w:r>
        <w:rPr>
          <w:color w:val="C8201D"/>
          <w:spacing w:val="1"/>
        </w:rPr>
        <w:t xml:space="preserve"> </w:t>
      </w:r>
      <w:r>
        <w:rPr>
          <w:color w:val="C8201D"/>
        </w:rPr>
        <w:t>certificados)</w:t>
      </w:r>
      <w:r>
        <w:rPr/>
        <w:t>,</w:t>
      </w:r>
      <w:r>
        <w:rPr>
          <w:spacing w:val="1"/>
        </w:rPr>
        <w:t xml:space="preserve"> </w:t>
      </w:r>
      <w:r>
        <w:rPr/>
        <w:t>salvo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casos</w:t>
      </w:r>
      <w:r>
        <w:rPr>
          <w:spacing w:val="1"/>
        </w:rPr>
        <w:t xml:space="preserve"> </w:t>
      </w:r>
      <w:r>
        <w:rPr/>
        <w:t>amparados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legislação específica.</w:t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center"/>
        <w:rPr>
          <w:rFonts w:ascii="Arial" w:hAnsi="Arial"/>
          <w:sz w:val="16"/>
        </w:rPr>
      </w:pPr>
      <w:r>
        <w:rPr/>
        <w:t>Assinatura do Diretor</w:t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center"/>
        <w:rPr>
          <w:rFonts w:ascii="Arial" w:hAnsi="Arial"/>
          <w:sz w:val="16"/>
        </w:rPr>
      </w:pPr>
      <w:r>
        <w:rPr/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  <w:t>__________________________________________________</w:t>
      </w:r>
    </w:p>
    <w:p>
      <w:pPr>
        <w:pStyle w:val="Corpodotexto"/>
        <w:tabs>
          <w:tab w:val="clear" w:pos="720"/>
          <w:tab w:val="left" w:pos="8844" w:leader="none"/>
        </w:tabs>
        <w:ind w:left="570" w:right="100" w:firstLine="1700"/>
        <w:jc w:val="both"/>
        <w:rPr>
          <w:rFonts w:ascii="Arial" w:hAnsi="Arial"/>
          <w:sz w:val="16"/>
        </w:rPr>
      </w:pPr>
      <w:r>
        <w:rPr/>
      </w:r>
    </w:p>
    <w:sectPr>
      <w:type w:val="nextPage"/>
      <w:pgSz w:w="11906" w:h="16820"/>
      <w:pgMar w:left="1380" w:right="1020" w:header="0" w:top="7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1290" w:hanging="360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2554" w:hanging="285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31" w:hanging="285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02" w:hanging="28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73" w:hanging="28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44" w:hanging="28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15" w:hanging="28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8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57" w:hanging="285"/>
      </w:pPr>
      <w:rPr>
        <w:rFonts w:ascii="Symbol" w:hAnsi="Symbol" w:cs="Symbol" w:hint="default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0"/>
        </w:tabs>
        <w:ind w:left="2695" w:hanging="360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38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060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740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420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00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80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60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4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0"/>
        </w:tabs>
        <w:ind w:left="1290" w:hanging="318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20" w:hanging="31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40" w:hanging="31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60" w:hanging="31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0" w:hanging="31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00" w:hanging="31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20" w:hanging="31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0" w:hanging="31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60" w:hanging="318"/>
      </w:pPr>
      <w:rPr>
        <w:rFonts w:ascii="Symbol" w:hAnsi="Symbol" w:cs="Symbol" w:hint="default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0"/>
        </w:tabs>
        <w:ind w:left="2730" w:hanging="318"/>
      </w:pPr>
      <w:rPr>
        <w:sz w:val="24"/>
        <w:szCs w:val="24"/>
        <w:w w:val="100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416" w:hanging="31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092" w:hanging="31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768" w:hanging="31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444" w:hanging="31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20" w:hanging="31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96" w:hanging="31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72" w:hanging="31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48" w:hanging="318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2695" w:right="100" w:hanging="360"/>
    </w:pPr>
    <w:rPr>
      <w:rFonts w:ascii="Arial MT" w:hAnsi="Arial MT" w:eastAsia="Arial MT" w:cs="Arial MT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LibreOffice/7.0.5.2$Windows_X86_64 LibreOffice_project/64390860c6cd0aca4beafafcfd84613dd9dfb63a</Application>
  <AppVersion>15.0000</AppVersion>
  <Pages>6</Pages>
  <Words>1630</Words>
  <Characters>9020</Characters>
  <CharactersWithSpaces>10550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2022-10-14T12:18:32Z</dcterms:created>
  <dc:creator/>
  <dc:description/>
  <dc:language>pt-BR</dc:language>
  <cp:lastModifiedBy/>
  <dcterms:modified xsi:type="dcterms:W3CDTF">2022-10-19T14:50:20Z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